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16B9" w:rsidRDefault="004760C6" w:rsidP="00CF76E8">
      <w:pPr>
        <w:rPr>
          <w:rFonts w:cs="Calibri"/>
          <w:noProof/>
        </w:rPr>
      </w:pPr>
      <w:r>
        <w:rPr>
          <w:noProof/>
          <w:lang w:eastAsia="ru-RU"/>
        </w:rPr>
        <w:drawing>
          <wp:inline distT="0" distB="0" distL="0" distR="0">
            <wp:extent cx="1748367" cy="7493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pic:nvPicPr>
                  <pic:blipFill rotWithShape="1">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8519" t="24634" r="12821" b="33795"/>
                    <a:stretch/>
                  </pic:blipFill>
                  <pic:spPr bwMode="auto">
                    <a:xfrm>
                      <a:off x="0" y="0"/>
                      <a:ext cx="1782364" cy="763870"/>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p w:rsidR="0037543E" w:rsidRPr="00531EB3" w:rsidRDefault="0037543E" w:rsidP="00531EB3">
      <w:pPr>
        <w:autoSpaceDE w:val="0"/>
        <w:autoSpaceDN w:val="0"/>
        <w:adjustRightInd w:val="0"/>
        <w:spacing w:after="0" w:line="240" w:lineRule="auto"/>
        <w:jc w:val="center"/>
        <w:rPr>
          <w:rFonts w:ascii="Times New Roman" w:hAnsi="Times New Roman" w:cs="Times New Roman"/>
          <w:b/>
          <w:noProof/>
        </w:rPr>
      </w:pPr>
      <w:r w:rsidRPr="00531EB3">
        <w:rPr>
          <w:rFonts w:ascii="Times New Roman" w:hAnsi="Times New Roman" w:cs="Times New Roman"/>
          <w:b/>
          <w:noProof/>
        </w:rPr>
        <w:t>Консультации для граждан проведут специалисты Росреестра в Новосибирске</w:t>
      </w:r>
    </w:p>
    <w:p w:rsidR="0037543E" w:rsidRPr="00531EB3" w:rsidRDefault="0037543E" w:rsidP="00531EB3">
      <w:pPr>
        <w:autoSpaceDE w:val="0"/>
        <w:autoSpaceDN w:val="0"/>
        <w:adjustRightInd w:val="0"/>
        <w:spacing w:after="0" w:line="240" w:lineRule="auto"/>
        <w:ind w:firstLine="709"/>
        <w:jc w:val="both"/>
        <w:rPr>
          <w:rFonts w:ascii="Times New Roman" w:hAnsi="Times New Roman" w:cs="Times New Roman"/>
          <w:noProof/>
        </w:rPr>
      </w:pPr>
      <w:r w:rsidRPr="00531EB3">
        <w:rPr>
          <w:rFonts w:ascii="Times New Roman" w:hAnsi="Times New Roman" w:cs="Times New Roman"/>
          <w:noProof/>
        </w:rPr>
        <w:t>22 декабря с 14.00 до 16.00 специалисты Управления Росреестра по Новосибирской области проведут «горячую» телефонную линию по вопросам наложения арестов или запретов и их снятия.</w:t>
      </w:r>
    </w:p>
    <w:p w:rsidR="0037543E" w:rsidRPr="00531EB3" w:rsidRDefault="0037543E" w:rsidP="00531EB3">
      <w:pPr>
        <w:autoSpaceDE w:val="0"/>
        <w:autoSpaceDN w:val="0"/>
        <w:adjustRightInd w:val="0"/>
        <w:spacing w:after="0" w:line="240" w:lineRule="auto"/>
        <w:ind w:firstLine="709"/>
        <w:jc w:val="both"/>
        <w:rPr>
          <w:rFonts w:ascii="Times New Roman" w:hAnsi="Times New Roman" w:cs="Times New Roman"/>
          <w:noProof/>
        </w:rPr>
      </w:pPr>
    </w:p>
    <w:p w:rsidR="0037543E" w:rsidRPr="00531EB3" w:rsidRDefault="0037543E" w:rsidP="00531EB3">
      <w:pPr>
        <w:pStyle w:val="af"/>
        <w:numPr>
          <w:ilvl w:val="0"/>
          <w:numId w:val="10"/>
        </w:numPr>
        <w:autoSpaceDE w:val="0"/>
        <w:autoSpaceDN w:val="0"/>
        <w:adjustRightInd w:val="0"/>
        <w:spacing w:after="0" w:line="240" w:lineRule="auto"/>
        <w:ind w:left="0" w:firstLine="567"/>
        <w:jc w:val="both"/>
        <w:rPr>
          <w:rFonts w:ascii="Times New Roman" w:hAnsi="Times New Roman" w:cs="Times New Roman"/>
          <w:noProof/>
        </w:rPr>
      </w:pPr>
      <w:r w:rsidRPr="00531EB3">
        <w:rPr>
          <w:rFonts w:ascii="Times New Roman" w:hAnsi="Times New Roman" w:cs="Times New Roman"/>
          <w:noProof/>
        </w:rPr>
        <w:t>Что такое арест и запрет совершения учетно-регистрационных действий с объектом недвижимости?</w:t>
      </w:r>
    </w:p>
    <w:p w:rsidR="0037543E" w:rsidRPr="00531EB3" w:rsidRDefault="0037543E" w:rsidP="00531EB3">
      <w:pPr>
        <w:pStyle w:val="af"/>
        <w:numPr>
          <w:ilvl w:val="0"/>
          <w:numId w:val="10"/>
        </w:numPr>
        <w:autoSpaceDE w:val="0"/>
        <w:autoSpaceDN w:val="0"/>
        <w:adjustRightInd w:val="0"/>
        <w:spacing w:after="0" w:line="240" w:lineRule="auto"/>
        <w:ind w:left="0" w:firstLine="567"/>
        <w:jc w:val="both"/>
        <w:rPr>
          <w:rFonts w:ascii="Times New Roman" w:hAnsi="Times New Roman" w:cs="Times New Roman"/>
          <w:noProof/>
        </w:rPr>
      </w:pPr>
      <w:r w:rsidRPr="00531EB3">
        <w:rPr>
          <w:rFonts w:ascii="Times New Roman" w:hAnsi="Times New Roman" w:cs="Times New Roman"/>
          <w:noProof/>
        </w:rPr>
        <w:t>Кто может наложить арест или установить запрет?</w:t>
      </w:r>
    </w:p>
    <w:p w:rsidR="0037543E" w:rsidRPr="00531EB3" w:rsidRDefault="0037543E" w:rsidP="00531EB3">
      <w:pPr>
        <w:pStyle w:val="af"/>
        <w:numPr>
          <w:ilvl w:val="0"/>
          <w:numId w:val="10"/>
        </w:numPr>
        <w:autoSpaceDE w:val="0"/>
        <w:autoSpaceDN w:val="0"/>
        <w:adjustRightInd w:val="0"/>
        <w:spacing w:after="0" w:line="240" w:lineRule="auto"/>
        <w:ind w:left="0" w:firstLine="567"/>
        <w:jc w:val="both"/>
        <w:rPr>
          <w:rFonts w:ascii="Times New Roman" w:hAnsi="Times New Roman" w:cs="Times New Roman"/>
          <w:noProof/>
        </w:rPr>
      </w:pPr>
      <w:r w:rsidRPr="00531EB3">
        <w:rPr>
          <w:rFonts w:ascii="Times New Roman" w:hAnsi="Times New Roman" w:cs="Times New Roman"/>
          <w:noProof/>
        </w:rPr>
        <w:t>Как узнать о наличии арестов на квартиру или земельный участок?</w:t>
      </w:r>
    </w:p>
    <w:p w:rsidR="0037543E" w:rsidRPr="00531EB3" w:rsidRDefault="0037543E" w:rsidP="00531EB3">
      <w:pPr>
        <w:pStyle w:val="af"/>
        <w:numPr>
          <w:ilvl w:val="0"/>
          <w:numId w:val="10"/>
        </w:numPr>
        <w:autoSpaceDE w:val="0"/>
        <w:autoSpaceDN w:val="0"/>
        <w:adjustRightInd w:val="0"/>
        <w:spacing w:after="0" w:line="240" w:lineRule="auto"/>
        <w:ind w:left="0" w:firstLine="567"/>
        <w:jc w:val="both"/>
        <w:rPr>
          <w:rFonts w:ascii="Times New Roman" w:hAnsi="Times New Roman" w:cs="Times New Roman"/>
          <w:noProof/>
        </w:rPr>
      </w:pPr>
      <w:r w:rsidRPr="00531EB3">
        <w:rPr>
          <w:rFonts w:ascii="Times New Roman" w:hAnsi="Times New Roman" w:cs="Times New Roman"/>
          <w:noProof/>
        </w:rPr>
        <w:t>Что необходимо препринять для их снятия?</w:t>
      </w:r>
    </w:p>
    <w:p w:rsidR="0037543E" w:rsidRPr="00531EB3" w:rsidRDefault="0037543E" w:rsidP="00531EB3">
      <w:pPr>
        <w:pStyle w:val="af"/>
        <w:numPr>
          <w:ilvl w:val="0"/>
          <w:numId w:val="10"/>
        </w:numPr>
        <w:autoSpaceDE w:val="0"/>
        <w:autoSpaceDN w:val="0"/>
        <w:adjustRightInd w:val="0"/>
        <w:spacing w:after="0" w:line="240" w:lineRule="auto"/>
        <w:ind w:left="0" w:firstLine="567"/>
        <w:jc w:val="both"/>
        <w:rPr>
          <w:rFonts w:ascii="Times New Roman" w:hAnsi="Times New Roman" w:cs="Times New Roman"/>
          <w:noProof/>
        </w:rPr>
      </w:pPr>
      <w:r w:rsidRPr="00531EB3">
        <w:rPr>
          <w:rFonts w:ascii="Times New Roman" w:hAnsi="Times New Roman" w:cs="Times New Roman"/>
          <w:noProof/>
        </w:rPr>
        <w:t>Какие документы для этого необходимы и куда их предоставить?</w:t>
      </w:r>
    </w:p>
    <w:p w:rsidR="0037543E" w:rsidRPr="00531EB3" w:rsidRDefault="0037543E" w:rsidP="00531EB3">
      <w:pPr>
        <w:pStyle w:val="af"/>
        <w:numPr>
          <w:ilvl w:val="0"/>
          <w:numId w:val="10"/>
        </w:numPr>
        <w:autoSpaceDE w:val="0"/>
        <w:autoSpaceDN w:val="0"/>
        <w:adjustRightInd w:val="0"/>
        <w:spacing w:after="0" w:line="240" w:lineRule="auto"/>
        <w:ind w:left="0" w:firstLine="567"/>
        <w:jc w:val="both"/>
        <w:rPr>
          <w:rFonts w:ascii="Times New Roman" w:hAnsi="Times New Roman" w:cs="Times New Roman"/>
          <w:noProof/>
        </w:rPr>
      </w:pPr>
      <w:r w:rsidRPr="00531EB3">
        <w:rPr>
          <w:rFonts w:ascii="Times New Roman" w:hAnsi="Times New Roman" w:cs="Times New Roman"/>
          <w:noProof/>
        </w:rPr>
        <w:t>Что делать, если причины наложения ареста или запрета устранены, а запись об аресте (запрете) существует?</w:t>
      </w:r>
    </w:p>
    <w:p w:rsidR="0037543E" w:rsidRPr="00531EB3" w:rsidRDefault="0037543E" w:rsidP="00531EB3">
      <w:pPr>
        <w:autoSpaceDE w:val="0"/>
        <w:autoSpaceDN w:val="0"/>
        <w:adjustRightInd w:val="0"/>
        <w:spacing w:after="0" w:line="240" w:lineRule="auto"/>
        <w:ind w:firstLine="709"/>
        <w:jc w:val="both"/>
        <w:rPr>
          <w:rFonts w:ascii="Times New Roman" w:hAnsi="Times New Roman" w:cs="Times New Roman"/>
          <w:noProof/>
        </w:rPr>
      </w:pPr>
    </w:p>
    <w:p w:rsidR="00047B1C" w:rsidRPr="00531EB3" w:rsidRDefault="0037543E" w:rsidP="00531EB3">
      <w:pPr>
        <w:autoSpaceDE w:val="0"/>
        <w:autoSpaceDN w:val="0"/>
        <w:adjustRightInd w:val="0"/>
        <w:spacing w:after="0" w:line="240" w:lineRule="auto"/>
        <w:ind w:firstLine="567"/>
        <w:jc w:val="both"/>
        <w:rPr>
          <w:rFonts w:ascii="Times New Roman" w:eastAsia="Quattrocento Sans" w:hAnsi="Times New Roman" w:cs="Times New Roman"/>
          <w:b/>
          <w:i/>
          <w:color w:val="000000"/>
        </w:rPr>
      </w:pPr>
      <w:r w:rsidRPr="00531EB3">
        <w:rPr>
          <w:rFonts w:ascii="Times New Roman" w:hAnsi="Times New Roman" w:cs="Times New Roman"/>
          <w:noProof/>
        </w:rPr>
        <w:t>Горячая линия будет открыта</w:t>
      </w:r>
      <w:r w:rsidRPr="00531EB3">
        <w:rPr>
          <w:rFonts w:ascii="Times New Roman" w:hAnsi="Times New Roman" w:cs="Times New Roman"/>
          <w:b/>
          <w:noProof/>
        </w:rPr>
        <w:t xml:space="preserve"> 22 декабря с 14.00 до 16.00</w:t>
      </w:r>
      <w:r w:rsidRPr="00531EB3">
        <w:rPr>
          <w:rFonts w:ascii="Times New Roman" w:hAnsi="Times New Roman" w:cs="Times New Roman"/>
          <w:noProof/>
        </w:rPr>
        <w:t xml:space="preserve">: </w:t>
      </w:r>
      <w:r w:rsidR="00346961" w:rsidRPr="00531EB3">
        <w:rPr>
          <w:rFonts w:ascii="Times New Roman" w:hAnsi="Times New Roman" w:cs="Times New Roman"/>
          <w:noProof/>
        </w:rPr>
        <w:br/>
      </w:r>
      <w:r w:rsidRPr="00531EB3">
        <w:rPr>
          <w:rFonts w:ascii="Times New Roman" w:hAnsi="Times New Roman" w:cs="Times New Roman"/>
          <w:noProof/>
        </w:rPr>
        <w:t>8 (383) 227 11 20.</w:t>
      </w:r>
    </w:p>
    <w:p w:rsidR="00531EB3" w:rsidRPr="00531EB3" w:rsidRDefault="00531EB3" w:rsidP="00531EB3">
      <w:pPr>
        <w:spacing w:after="0" w:line="240" w:lineRule="auto"/>
        <w:rPr>
          <w:rFonts w:ascii="Times New Roman" w:hAnsi="Times New Roman" w:cs="Times New Roman"/>
        </w:rPr>
      </w:pPr>
      <w:r w:rsidRPr="00531EB3">
        <w:rPr>
          <w:rFonts w:ascii="Times New Roman" w:hAnsi="Times New Roman" w:cs="Times New Roman"/>
        </w:rPr>
        <w:t xml:space="preserve">                            Профилактический визит </w:t>
      </w:r>
      <w:proofErr w:type="spellStart"/>
      <w:r w:rsidRPr="00531EB3">
        <w:rPr>
          <w:rFonts w:ascii="Times New Roman" w:hAnsi="Times New Roman" w:cs="Times New Roman"/>
        </w:rPr>
        <w:t>земинспекторов</w:t>
      </w:r>
      <w:proofErr w:type="spellEnd"/>
      <w:r w:rsidRPr="00531EB3">
        <w:rPr>
          <w:rFonts w:ascii="Times New Roman" w:hAnsi="Times New Roman" w:cs="Times New Roman"/>
        </w:rPr>
        <w:t>.</w:t>
      </w:r>
    </w:p>
    <w:p w:rsidR="00531EB3" w:rsidRPr="00531EB3" w:rsidRDefault="00531EB3" w:rsidP="00531EB3">
      <w:pPr>
        <w:spacing w:after="0" w:line="240" w:lineRule="auto"/>
        <w:rPr>
          <w:rFonts w:ascii="Times New Roman" w:hAnsi="Times New Roman" w:cs="Times New Roman"/>
        </w:rPr>
      </w:pPr>
      <w:r w:rsidRPr="00531EB3">
        <w:rPr>
          <w:rFonts w:ascii="Times New Roman" w:hAnsi="Times New Roman" w:cs="Times New Roman"/>
        </w:rPr>
        <w:t>Разъяснить и помочь соблюдать закон – одна из главных задач земельного инспектора.</w:t>
      </w:r>
    </w:p>
    <w:p w:rsidR="00531EB3" w:rsidRPr="00531EB3" w:rsidRDefault="00531EB3" w:rsidP="00531EB3">
      <w:pPr>
        <w:spacing w:after="0" w:line="240" w:lineRule="auto"/>
        <w:rPr>
          <w:rFonts w:ascii="Times New Roman" w:hAnsi="Times New Roman" w:cs="Times New Roman"/>
        </w:rPr>
      </w:pPr>
      <w:r w:rsidRPr="00531EB3">
        <w:rPr>
          <w:rFonts w:ascii="Times New Roman" w:hAnsi="Times New Roman" w:cs="Times New Roman"/>
        </w:rPr>
        <w:t xml:space="preserve">Сейчас основной акцент в работе </w:t>
      </w:r>
      <w:proofErr w:type="spellStart"/>
      <w:r w:rsidRPr="00531EB3">
        <w:rPr>
          <w:rFonts w:ascii="Times New Roman" w:hAnsi="Times New Roman" w:cs="Times New Roman"/>
        </w:rPr>
        <w:t>земинспекторов</w:t>
      </w:r>
      <w:proofErr w:type="spellEnd"/>
      <w:r w:rsidRPr="00531EB3">
        <w:rPr>
          <w:rFonts w:ascii="Times New Roman" w:hAnsi="Times New Roman" w:cs="Times New Roman"/>
        </w:rPr>
        <w:t xml:space="preserve"> сделан на проведение профилактических мероприятий, одним из которых является профилактический визит.</w:t>
      </w:r>
    </w:p>
    <w:p w:rsidR="00531EB3" w:rsidRPr="00531EB3" w:rsidRDefault="00531EB3" w:rsidP="00531EB3">
      <w:pPr>
        <w:spacing w:after="0" w:line="240" w:lineRule="auto"/>
        <w:rPr>
          <w:rFonts w:ascii="Times New Roman" w:hAnsi="Times New Roman" w:cs="Times New Roman"/>
        </w:rPr>
      </w:pPr>
      <w:proofErr w:type="spellStart"/>
      <w:r w:rsidRPr="00531EB3">
        <w:rPr>
          <w:rFonts w:ascii="Times New Roman" w:hAnsi="Times New Roman" w:cs="Times New Roman"/>
        </w:rPr>
        <w:t>Профвизит</w:t>
      </w:r>
      <w:proofErr w:type="spellEnd"/>
      <w:r w:rsidRPr="00531EB3">
        <w:rPr>
          <w:rFonts w:ascii="Times New Roman" w:hAnsi="Times New Roman" w:cs="Times New Roman"/>
        </w:rPr>
        <w:t xml:space="preserve"> – это не проверка. Он проводится по месту деятельности контролируемого лица или по видеоконференцсвязи. В ходе </w:t>
      </w:r>
      <w:proofErr w:type="spellStart"/>
      <w:r w:rsidRPr="00531EB3">
        <w:rPr>
          <w:rFonts w:ascii="Times New Roman" w:hAnsi="Times New Roman" w:cs="Times New Roman"/>
        </w:rPr>
        <w:t>профвизита</w:t>
      </w:r>
      <w:proofErr w:type="spellEnd"/>
      <w:r w:rsidRPr="00531EB3">
        <w:rPr>
          <w:rFonts w:ascii="Times New Roman" w:hAnsi="Times New Roman" w:cs="Times New Roman"/>
        </w:rPr>
        <w:t xml:space="preserve"> все разъяснения носят рекомендательный характер, инспектор не может выдавать предписания о нарушении требований земельного законодательства или штрафовать. Кроме этого, контролируемое лицо вправе отказаться от мероприятия не </w:t>
      </w:r>
      <w:proofErr w:type="gramStart"/>
      <w:r w:rsidRPr="00531EB3">
        <w:rPr>
          <w:rFonts w:ascii="Times New Roman" w:hAnsi="Times New Roman" w:cs="Times New Roman"/>
        </w:rPr>
        <w:t>позднее</w:t>
      </w:r>
      <w:proofErr w:type="gramEnd"/>
      <w:r w:rsidRPr="00531EB3">
        <w:rPr>
          <w:rFonts w:ascii="Times New Roman" w:hAnsi="Times New Roman" w:cs="Times New Roman"/>
        </w:rPr>
        <w:t xml:space="preserve"> чем за три рабочих дня до проведения </w:t>
      </w:r>
      <w:proofErr w:type="spellStart"/>
      <w:r w:rsidRPr="00531EB3">
        <w:rPr>
          <w:rFonts w:ascii="Times New Roman" w:hAnsi="Times New Roman" w:cs="Times New Roman"/>
        </w:rPr>
        <w:t>профвизита</w:t>
      </w:r>
      <w:proofErr w:type="spellEnd"/>
      <w:r w:rsidRPr="00531EB3">
        <w:rPr>
          <w:rFonts w:ascii="Times New Roman" w:hAnsi="Times New Roman" w:cs="Times New Roman"/>
        </w:rPr>
        <w:t>.</w:t>
      </w:r>
    </w:p>
    <w:p w:rsidR="00531EB3" w:rsidRPr="00531EB3" w:rsidRDefault="00531EB3" w:rsidP="00531EB3">
      <w:pPr>
        <w:spacing w:after="0" w:line="240" w:lineRule="auto"/>
        <w:rPr>
          <w:rFonts w:ascii="Times New Roman" w:hAnsi="Times New Roman" w:cs="Times New Roman"/>
        </w:rPr>
      </w:pPr>
      <w:r w:rsidRPr="00531EB3">
        <w:rPr>
          <w:rFonts w:ascii="Times New Roman" w:hAnsi="Times New Roman" w:cs="Times New Roman"/>
        </w:rPr>
        <w:t xml:space="preserve">– С начала 2022 года государственные земельные инспекторы провели более 500 профилактических визитов. В ходе их проведения инспектор оказывает персональную выездную консультацию. </w:t>
      </w:r>
      <w:proofErr w:type="spellStart"/>
      <w:r w:rsidRPr="00531EB3">
        <w:rPr>
          <w:rFonts w:ascii="Times New Roman" w:hAnsi="Times New Roman" w:cs="Times New Roman"/>
        </w:rPr>
        <w:t>Профвизит</w:t>
      </w:r>
      <w:proofErr w:type="spellEnd"/>
      <w:r w:rsidRPr="00531EB3">
        <w:rPr>
          <w:rFonts w:ascii="Times New Roman" w:hAnsi="Times New Roman" w:cs="Times New Roman"/>
        </w:rPr>
        <w:t xml:space="preserve"> может быть </w:t>
      </w:r>
      <w:proofErr w:type="gramStart"/>
      <w:r w:rsidRPr="00531EB3">
        <w:rPr>
          <w:rFonts w:ascii="Times New Roman" w:hAnsi="Times New Roman" w:cs="Times New Roman"/>
        </w:rPr>
        <w:t>проведен</w:t>
      </w:r>
      <w:proofErr w:type="gramEnd"/>
      <w:r w:rsidRPr="00531EB3">
        <w:rPr>
          <w:rFonts w:ascii="Times New Roman" w:hAnsi="Times New Roman" w:cs="Times New Roman"/>
        </w:rPr>
        <w:t xml:space="preserve"> и по инициативе владельца земельного участка.</w:t>
      </w:r>
    </w:p>
    <w:p w:rsidR="00531EB3" w:rsidRPr="00531EB3" w:rsidRDefault="00531EB3" w:rsidP="00531EB3">
      <w:pPr>
        <w:spacing w:after="0" w:line="240" w:lineRule="auto"/>
        <w:rPr>
          <w:rFonts w:ascii="Times New Roman" w:hAnsi="Times New Roman" w:cs="Times New Roman"/>
        </w:rPr>
      </w:pPr>
      <w:r w:rsidRPr="00531EB3">
        <w:rPr>
          <w:rFonts w:ascii="Times New Roman" w:hAnsi="Times New Roman" w:cs="Times New Roman"/>
        </w:rPr>
        <w:t>Цель инспектора – помочь владельцам участков соблюдать обязательные требования земельного законодательства. Поэтому при проведении профилактического визита есть возможность получить рекомендации и ответы на все возникшие вопросы.</w:t>
      </w:r>
    </w:p>
    <w:p w:rsidR="00531EB3" w:rsidRPr="00531EB3" w:rsidRDefault="00531EB3" w:rsidP="00531EB3">
      <w:pPr>
        <w:spacing w:after="0" w:line="240" w:lineRule="auto"/>
        <w:rPr>
          <w:rFonts w:ascii="Times New Roman" w:hAnsi="Times New Roman" w:cs="Times New Roman"/>
        </w:rPr>
      </w:pPr>
      <w:r w:rsidRPr="00531EB3">
        <w:rPr>
          <w:rFonts w:ascii="Times New Roman" w:hAnsi="Times New Roman" w:cs="Times New Roman"/>
        </w:rPr>
        <w:t xml:space="preserve">Для получения более подробной информации можно обратиться к государственным инспекторам отдела государственного земельного надзора Управления </w:t>
      </w:r>
      <w:proofErr w:type="spellStart"/>
      <w:r w:rsidRPr="00531EB3">
        <w:rPr>
          <w:rFonts w:ascii="Times New Roman" w:hAnsi="Times New Roman" w:cs="Times New Roman"/>
        </w:rPr>
        <w:t>Росреестра</w:t>
      </w:r>
      <w:proofErr w:type="spellEnd"/>
      <w:r w:rsidRPr="00531EB3">
        <w:rPr>
          <w:rFonts w:ascii="Times New Roman" w:hAnsi="Times New Roman" w:cs="Times New Roman"/>
        </w:rPr>
        <w:t xml:space="preserve"> по Новосибирской  области по телефону: (38356)20786.</w:t>
      </w:r>
    </w:p>
    <w:p w:rsidR="00531EB3" w:rsidRPr="00531EB3" w:rsidRDefault="00531EB3" w:rsidP="00531EB3">
      <w:pPr>
        <w:autoSpaceDE w:val="0"/>
        <w:autoSpaceDN w:val="0"/>
        <w:adjustRightInd w:val="0"/>
        <w:spacing w:after="0" w:line="240" w:lineRule="auto"/>
        <w:jc w:val="center"/>
        <w:rPr>
          <w:rFonts w:ascii="Times New Roman" w:hAnsi="Times New Roman" w:cs="Times New Roman"/>
          <w:b/>
        </w:rPr>
      </w:pPr>
      <w:r w:rsidRPr="00531EB3">
        <w:rPr>
          <w:rFonts w:ascii="Times New Roman" w:hAnsi="Times New Roman" w:cs="Times New Roman"/>
        </w:rPr>
        <w:t xml:space="preserve">Узнать кадастровую стоимость земельных участков </w:t>
      </w:r>
      <w:r w:rsidRPr="00531EB3">
        <w:rPr>
          <w:rFonts w:ascii="Times New Roman" w:hAnsi="Times New Roman" w:cs="Times New Roman"/>
          <w:color w:val="000000"/>
          <w:shd w:val="clear" w:color="auto" w:fill="FFFFFF"/>
        </w:rPr>
        <w:t xml:space="preserve">можно при помощи </w:t>
      </w:r>
      <w:proofErr w:type="spellStart"/>
      <w:r w:rsidRPr="00531EB3">
        <w:rPr>
          <w:rFonts w:ascii="Times New Roman" w:hAnsi="Times New Roman" w:cs="Times New Roman"/>
          <w:color w:val="000000"/>
          <w:shd w:val="clear" w:color="auto" w:fill="FFFFFF"/>
        </w:rPr>
        <w:t>онлайн-сервиса</w:t>
      </w:r>
      <w:proofErr w:type="spellEnd"/>
      <w:r w:rsidRPr="00531EB3">
        <w:rPr>
          <w:rFonts w:ascii="Times New Roman" w:hAnsi="Times New Roman" w:cs="Times New Roman"/>
          <w:color w:val="000000"/>
          <w:shd w:val="clear" w:color="auto" w:fill="FFFFFF"/>
        </w:rPr>
        <w:t xml:space="preserve"> </w:t>
      </w:r>
      <w:r w:rsidRPr="00531EB3">
        <w:rPr>
          <w:rStyle w:val="ae"/>
          <w:rFonts w:ascii="Times New Roman" w:hAnsi="Times New Roman" w:cs="Times New Roman"/>
          <w:b w:val="0"/>
          <w:bCs w:val="0"/>
          <w:color w:val="000000"/>
          <w:shd w:val="clear" w:color="auto" w:fill="FFFFFF"/>
        </w:rPr>
        <w:t>«Фонд данных государственной кадастровой оценки»</w:t>
      </w:r>
    </w:p>
    <w:p w:rsidR="00531EB3" w:rsidRPr="00531EB3" w:rsidRDefault="00531EB3" w:rsidP="00531EB3">
      <w:pPr>
        <w:spacing w:after="0" w:line="240" w:lineRule="auto"/>
        <w:ind w:firstLine="709"/>
        <w:jc w:val="both"/>
        <w:rPr>
          <w:rFonts w:ascii="Times New Roman" w:eastAsia="Calibri" w:hAnsi="Times New Roman" w:cs="Times New Roman"/>
        </w:rPr>
      </w:pPr>
    </w:p>
    <w:p w:rsidR="00531EB3" w:rsidRPr="00531EB3" w:rsidRDefault="00531EB3" w:rsidP="00531EB3">
      <w:pPr>
        <w:spacing w:after="0" w:line="240" w:lineRule="auto"/>
        <w:ind w:firstLine="709"/>
        <w:jc w:val="both"/>
        <w:rPr>
          <w:rFonts w:ascii="Times New Roman" w:hAnsi="Times New Roman" w:cs="Times New Roman"/>
        </w:rPr>
      </w:pPr>
      <w:r w:rsidRPr="00531EB3">
        <w:rPr>
          <w:rFonts w:ascii="Times New Roman" w:hAnsi="Times New Roman" w:cs="Times New Roman"/>
        </w:rPr>
        <w:t xml:space="preserve">Управление </w:t>
      </w:r>
      <w:proofErr w:type="spellStart"/>
      <w:r w:rsidRPr="00531EB3">
        <w:rPr>
          <w:rFonts w:ascii="Times New Roman" w:hAnsi="Times New Roman" w:cs="Times New Roman"/>
        </w:rPr>
        <w:t>Росреестра</w:t>
      </w:r>
      <w:proofErr w:type="spellEnd"/>
      <w:r w:rsidRPr="00531EB3">
        <w:rPr>
          <w:rFonts w:ascii="Times New Roman" w:hAnsi="Times New Roman" w:cs="Times New Roman"/>
        </w:rPr>
        <w:t xml:space="preserve"> по Новосибирской области напоминает, что ознакомиться с результатами массовой кадастровой оценки земельных участков можно при помощи </w:t>
      </w:r>
      <w:proofErr w:type="gramStart"/>
      <w:r w:rsidRPr="00531EB3">
        <w:rPr>
          <w:rFonts w:ascii="Times New Roman" w:hAnsi="Times New Roman" w:cs="Times New Roman"/>
        </w:rPr>
        <w:t>специального</w:t>
      </w:r>
      <w:proofErr w:type="gramEnd"/>
      <w:r w:rsidRPr="00531EB3">
        <w:rPr>
          <w:rFonts w:ascii="Times New Roman" w:hAnsi="Times New Roman" w:cs="Times New Roman"/>
        </w:rPr>
        <w:t xml:space="preserve"> </w:t>
      </w:r>
      <w:proofErr w:type="spellStart"/>
      <w:r w:rsidRPr="00531EB3">
        <w:rPr>
          <w:rFonts w:ascii="Times New Roman" w:hAnsi="Times New Roman" w:cs="Times New Roman"/>
        </w:rPr>
        <w:t>онлайн-сервиса</w:t>
      </w:r>
      <w:proofErr w:type="spellEnd"/>
      <w:r w:rsidRPr="00531EB3">
        <w:rPr>
          <w:rFonts w:ascii="Times New Roman" w:hAnsi="Times New Roman" w:cs="Times New Roman"/>
        </w:rPr>
        <w:t xml:space="preserve"> на</w:t>
      </w:r>
      <w:r w:rsidRPr="00531EB3">
        <w:rPr>
          <w:rFonts w:ascii="Times New Roman" w:hAnsi="Times New Roman" w:cs="Times New Roman"/>
          <w:color w:val="000000"/>
        </w:rPr>
        <w:t xml:space="preserve"> официальном сайте </w:t>
      </w:r>
      <w:proofErr w:type="spellStart"/>
      <w:r w:rsidRPr="00531EB3">
        <w:rPr>
          <w:rFonts w:ascii="Times New Roman" w:hAnsi="Times New Roman" w:cs="Times New Roman"/>
          <w:color w:val="000000"/>
        </w:rPr>
        <w:t>Росреестра</w:t>
      </w:r>
      <w:proofErr w:type="spellEnd"/>
      <w:r w:rsidRPr="00531EB3">
        <w:rPr>
          <w:rFonts w:ascii="Times New Roman" w:hAnsi="Times New Roman" w:cs="Times New Roman"/>
        </w:rPr>
        <w:t xml:space="preserve"> в сети Интернет </w:t>
      </w:r>
      <w:hyperlink r:id="rId8" w:history="1">
        <w:r w:rsidRPr="00531EB3">
          <w:rPr>
            <w:rStyle w:val="a3"/>
            <w:rFonts w:ascii="Times New Roman" w:hAnsi="Times New Roman" w:cs="Times New Roman"/>
          </w:rPr>
          <w:t>https://rosreestr.ru</w:t>
        </w:r>
      </w:hyperlink>
      <w:r w:rsidRPr="00531EB3">
        <w:rPr>
          <w:rFonts w:ascii="Times New Roman" w:hAnsi="Times New Roman" w:cs="Times New Roman"/>
        </w:rPr>
        <w:t xml:space="preserve">.  </w:t>
      </w:r>
    </w:p>
    <w:p w:rsidR="00531EB3" w:rsidRPr="00531EB3" w:rsidRDefault="00531EB3" w:rsidP="00531EB3">
      <w:pPr>
        <w:spacing w:after="0" w:line="240" w:lineRule="auto"/>
        <w:ind w:firstLine="709"/>
        <w:jc w:val="both"/>
        <w:rPr>
          <w:rFonts w:ascii="Times New Roman" w:hAnsi="Times New Roman" w:cs="Times New Roman"/>
        </w:rPr>
      </w:pPr>
      <w:r w:rsidRPr="00531EB3">
        <w:rPr>
          <w:rFonts w:ascii="Times New Roman" w:hAnsi="Times New Roman" w:cs="Times New Roman"/>
        </w:rPr>
        <w:t xml:space="preserve">Для этого на главной странице необходимо зайти в раздел «Электронные услуги и сервисы», далее «Получение сведений из фонда данных государственной кадастровой оценки». </w:t>
      </w:r>
    </w:p>
    <w:p w:rsidR="00531EB3" w:rsidRPr="00531EB3" w:rsidRDefault="00531EB3" w:rsidP="00531EB3">
      <w:pPr>
        <w:spacing w:after="0" w:line="240" w:lineRule="auto"/>
        <w:ind w:firstLine="709"/>
        <w:jc w:val="both"/>
        <w:rPr>
          <w:rFonts w:ascii="Times New Roman" w:hAnsi="Times New Roman" w:cs="Times New Roman"/>
        </w:rPr>
      </w:pPr>
      <w:r w:rsidRPr="00531EB3">
        <w:rPr>
          <w:rFonts w:ascii="Times New Roman" w:hAnsi="Times New Roman" w:cs="Times New Roman"/>
        </w:rPr>
        <w:t xml:space="preserve">Для получения сведений о кадастровой стоимости земельного участка достаточно в поле поиска ввести его кадастровый номер и нажать на кнопку «Найти». Откроется ссылка на вкладку с информацией о земельном участке или надпись об отсутствии таких данных (в случае их отсутствия в фонде данных государственной кадастровой оценки). Можно скачать отчет об определении кадастровой стоимости, в котором содержатся сведения об интересующем земельном участке. </w:t>
      </w:r>
    </w:p>
    <w:p w:rsidR="00531EB3" w:rsidRPr="00531EB3" w:rsidRDefault="00531EB3" w:rsidP="00531EB3">
      <w:pPr>
        <w:spacing w:after="0" w:line="240" w:lineRule="auto"/>
        <w:ind w:firstLine="709"/>
        <w:jc w:val="both"/>
        <w:rPr>
          <w:rFonts w:ascii="Times New Roman" w:hAnsi="Times New Roman" w:cs="Times New Roman"/>
        </w:rPr>
      </w:pPr>
      <w:r w:rsidRPr="00531EB3">
        <w:rPr>
          <w:rFonts w:ascii="Times New Roman" w:hAnsi="Times New Roman" w:cs="Times New Roman"/>
        </w:rPr>
        <w:t>В 2019 году в Новосибирской области проведена государственная кадастровая оценка земельных участков категорий земель особо охраняемых территорий и объектов, земель лесного фонда и земель водного фонда. Результаты утверждены департаментом имущества и земельных отношений Новосибирской области и вступили в силу с 1 января 2020 года.</w:t>
      </w:r>
    </w:p>
    <w:p w:rsidR="00531EB3" w:rsidRPr="00531EB3" w:rsidRDefault="00531EB3" w:rsidP="00531EB3">
      <w:pPr>
        <w:spacing w:after="0" w:line="240" w:lineRule="auto"/>
        <w:ind w:firstLine="709"/>
        <w:jc w:val="both"/>
        <w:rPr>
          <w:rFonts w:ascii="Times New Roman" w:hAnsi="Times New Roman" w:cs="Times New Roman"/>
        </w:rPr>
      </w:pPr>
      <w:r w:rsidRPr="00531EB3">
        <w:rPr>
          <w:rFonts w:ascii="Times New Roman" w:hAnsi="Times New Roman" w:cs="Times New Roman"/>
        </w:rPr>
        <w:lastRenderedPageBreak/>
        <w:t>Отчеты о государственной кадастровой оценке земельных участков категорий земель особо охраняемых территорий и объектов, земель лесного фонда и земель водного фонда размещены в Фонде данных государственной кадастровой оценки и доступны для скачивания.</w:t>
      </w:r>
    </w:p>
    <w:p w:rsidR="00531EB3" w:rsidRPr="00531EB3" w:rsidRDefault="00531EB3" w:rsidP="00531EB3">
      <w:pPr>
        <w:spacing w:after="0" w:line="240" w:lineRule="auto"/>
        <w:ind w:firstLine="709"/>
        <w:jc w:val="both"/>
        <w:rPr>
          <w:rFonts w:ascii="Times New Roman" w:hAnsi="Times New Roman" w:cs="Times New Roman"/>
        </w:rPr>
      </w:pPr>
      <w:r w:rsidRPr="00531EB3">
        <w:rPr>
          <w:rFonts w:ascii="Times New Roman" w:hAnsi="Times New Roman" w:cs="Times New Roman"/>
        </w:rPr>
        <w:t xml:space="preserve">Информация сервиса предоставляется бесплатно. </w:t>
      </w:r>
    </w:p>
    <w:p w:rsidR="00C222DD" w:rsidRPr="00531EB3" w:rsidRDefault="00531EB3" w:rsidP="00531EB3">
      <w:pPr>
        <w:autoSpaceDE w:val="0"/>
        <w:autoSpaceDN w:val="0"/>
        <w:adjustRightInd w:val="0"/>
        <w:spacing w:after="0" w:line="240" w:lineRule="auto"/>
        <w:ind w:firstLine="709"/>
        <w:jc w:val="both"/>
        <w:rPr>
          <w:rFonts w:ascii="Times New Roman" w:hAnsi="Times New Roman" w:cs="Times New Roman"/>
        </w:rPr>
      </w:pPr>
      <w:r w:rsidRPr="00531EB3">
        <w:rPr>
          <w:rFonts w:ascii="Times New Roman" w:hAnsi="Times New Roman" w:cs="Times New Roman"/>
        </w:rPr>
        <w:t xml:space="preserve">Используя указанную услугу в электронном виде, заявитель получает такие преимущества, как экономия времени, исключение влияния человеческого фактора. Заявитель не теряет времени на визит в офис, а может воспользоваться сервисом на сайте </w:t>
      </w:r>
      <w:proofErr w:type="spellStart"/>
      <w:r w:rsidRPr="00531EB3">
        <w:rPr>
          <w:rFonts w:ascii="Times New Roman" w:hAnsi="Times New Roman" w:cs="Times New Roman"/>
        </w:rPr>
        <w:t>Росреестра</w:t>
      </w:r>
      <w:proofErr w:type="spellEnd"/>
      <w:r w:rsidRPr="00531EB3">
        <w:rPr>
          <w:rFonts w:ascii="Times New Roman" w:hAnsi="Times New Roman" w:cs="Times New Roman"/>
        </w:rPr>
        <w:t>, находясь дома или на работе.</w:t>
      </w:r>
    </w:p>
    <w:p w:rsidR="00531EB3" w:rsidRPr="00531EB3" w:rsidRDefault="00531EB3" w:rsidP="00531EB3">
      <w:pPr>
        <w:spacing w:after="0" w:line="240" w:lineRule="auto"/>
        <w:rPr>
          <w:rFonts w:ascii="Times New Roman" w:hAnsi="Times New Roman" w:cs="Times New Roman"/>
        </w:rPr>
      </w:pPr>
      <w:r w:rsidRPr="00531EB3">
        <w:rPr>
          <w:rFonts w:ascii="Times New Roman" w:hAnsi="Times New Roman" w:cs="Times New Roman"/>
        </w:rPr>
        <w:t xml:space="preserve">                           Установление границ земельных участков.</w:t>
      </w:r>
    </w:p>
    <w:p w:rsidR="00531EB3" w:rsidRPr="00531EB3" w:rsidRDefault="00531EB3" w:rsidP="00531EB3">
      <w:pPr>
        <w:spacing w:after="0" w:line="240" w:lineRule="auto"/>
        <w:rPr>
          <w:rFonts w:ascii="Times New Roman" w:hAnsi="Times New Roman" w:cs="Times New Roman"/>
        </w:rPr>
      </w:pPr>
      <w:r w:rsidRPr="00531EB3">
        <w:rPr>
          <w:rFonts w:ascii="Times New Roman" w:hAnsi="Times New Roman" w:cs="Times New Roman"/>
        </w:rPr>
        <w:t>Описание местоположения границ земельного участка является одним из основных сведений, позволяющих определить земельный участок в качестве индивидуально определенного объекта недвижимого имущества.</w:t>
      </w:r>
    </w:p>
    <w:p w:rsidR="00531EB3" w:rsidRPr="00531EB3" w:rsidRDefault="00531EB3" w:rsidP="00531EB3">
      <w:pPr>
        <w:spacing w:after="0" w:line="240" w:lineRule="auto"/>
        <w:rPr>
          <w:rFonts w:ascii="Times New Roman" w:hAnsi="Times New Roman" w:cs="Times New Roman"/>
        </w:rPr>
      </w:pPr>
      <w:r w:rsidRPr="00531EB3">
        <w:rPr>
          <w:rFonts w:ascii="Times New Roman" w:hAnsi="Times New Roman" w:cs="Times New Roman"/>
        </w:rPr>
        <w:t>Наличие забора или иного ограждение не является подтверждением того, что земельный участок имеет должным образом, установленные границы, сведения о которых внесены в Единый государственный реестр недвижимости (далее – ЕГРН). В случае</w:t>
      </w:r>
      <w:proofErr w:type="gramStart"/>
      <w:r w:rsidRPr="00531EB3">
        <w:rPr>
          <w:rFonts w:ascii="Times New Roman" w:hAnsi="Times New Roman" w:cs="Times New Roman"/>
        </w:rPr>
        <w:t>,</w:t>
      </w:r>
      <w:proofErr w:type="gramEnd"/>
      <w:r w:rsidRPr="00531EB3">
        <w:rPr>
          <w:rFonts w:ascii="Times New Roman" w:hAnsi="Times New Roman" w:cs="Times New Roman"/>
        </w:rPr>
        <w:t xml:space="preserve"> если в ЕГРН указанные сведения отсутствуют, то это значит, что границы земельного участка не утверждены в установленном законом порядке.</w:t>
      </w:r>
    </w:p>
    <w:p w:rsidR="00531EB3" w:rsidRPr="00531EB3" w:rsidRDefault="00531EB3" w:rsidP="00531EB3">
      <w:pPr>
        <w:spacing w:after="0" w:line="240" w:lineRule="auto"/>
        <w:rPr>
          <w:rFonts w:ascii="Times New Roman" w:hAnsi="Times New Roman" w:cs="Times New Roman"/>
        </w:rPr>
      </w:pPr>
      <w:r w:rsidRPr="00531EB3">
        <w:rPr>
          <w:rFonts w:ascii="Times New Roman" w:hAnsi="Times New Roman" w:cs="Times New Roman"/>
        </w:rPr>
        <w:t xml:space="preserve">Определение границ земельного участка помогает в решении ряда проблем их правообладателей. </w:t>
      </w:r>
      <w:proofErr w:type="gramStart"/>
      <w:r w:rsidRPr="00531EB3">
        <w:rPr>
          <w:rFonts w:ascii="Times New Roman" w:hAnsi="Times New Roman" w:cs="Times New Roman"/>
        </w:rPr>
        <w:t>Например, споры соседей по границам смежных земельных участков, возведению объектов капитального и некапитального строительства на таком земельном участке, требования об освобождении незаконно занятого земельного участка,  риск наложения границ смежных земельных участков, возможных споров между владельцами таких участков, риски совершения мошеннических действий со стороны недобросовестных участников гражданского оборота и т.д.</w:t>
      </w:r>
      <w:proofErr w:type="gramEnd"/>
    </w:p>
    <w:p w:rsidR="00531EB3" w:rsidRPr="00531EB3" w:rsidRDefault="00531EB3" w:rsidP="00531EB3">
      <w:pPr>
        <w:spacing w:after="0" w:line="240" w:lineRule="auto"/>
        <w:rPr>
          <w:rFonts w:ascii="Times New Roman" w:hAnsi="Times New Roman" w:cs="Times New Roman"/>
        </w:rPr>
      </w:pPr>
      <w:r w:rsidRPr="00531EB3">
        <w:rPr>
          <w:rFonts w:ascii="Times New Roman" w:hAnsi="Times New Roman" w:cs="Times New Roman"/>
        </w:rPr>
        <w:t>Кроме того, при определении границ земельного участка, возможно, исправить некоторые ошибки связанные с его местоположение, формой и размерах, которые внесены в ЕГРН. Ошибочные сведения в ЕГРН могут так же стать причиной неверного определения кадастровой стоимости и земельного налога.</w:t>
      </w:r>
    </w:p>
    <w:p w:rsidR="00531EB3" w:rsidRPr="00531EB3" w:rsidRDefault="00531EB3" w:rsidP="00531EB3">
      <w:pPr>
        <w:spacing w:after="0" w:line="240" w:lineRule="auto"/>
        <w:rPr>
          <w:rFonts w:ascii="Times New Roman" w:hAnsi="Times New Roman" w:cs="Times New Roman"/>
        </w:rPr>
      </w:pPr>
      <w:r w:rsidRPr="00531EB3">
        <w:rPr>
          <w:rFonts w:ascii="Times New Roman" w:hAnsi="Times New Roman" w:cs="Times New Roman"/>
        </w:rPr>
        <w:t> Разделение, выделение и присоединение земельных участков так же возможно только при наличии установленных границ. Упрощается возможность по отчуждению или сдаче таких земельных участков в аренду.</w:t>
      </w:r>
    </w:p>
    <w:p w:rsidR="00531EB3" w:rsidRPr="00531EB3" w:rsidRDefault="00531EB3" w:rsidP="00531EB3">
      <w:pPr>
        <w:spacing w:after="0" w:line="240" w:lineRule="auto"/>
        <w:rPr>
          <w:rFonts w:ascii="Times New Roman" w:hAnsi="Times New Roman" w:cs="Times New Roman"/>
        </w:rPr>
      </w:pPr>
      <w:r w:rsidRPr="00531EB3">
        <w:rPr>
          <w:rFonts w:ascii="Times New Roman" w:hAnsi="Times New Roman" w:cs="Times New Roman"/>
        </w:rPr>
        <w:t xml:space="preserve">Информацию об установлении границ земельного участка можно узнать из выписки из ЕГРН об объекте недвижимости. Указанная выписка может быть получена в МФЦ или посредством электронных сервисов </w:t>
      </w:r>
      <w:proofErr w:type="spellStart"/>
      <w:r w:rsidRPr="00531EB3">
        <w:rPr>
          <w:rFonts w:ascii="Times New Roman" w:hAnsi="Times New Roman" w:cs="Times New Roman"/>
        </w:rPr>
        <w:t>Росреестра</w:t>
      </w:r>
      <w:proofErr w:type="spellEnd"/>
      <w:r w:rsidRPr="00531EB3">
        <w:rPr>
          <w:rFonts w:ascii="Times New Roman" w:hAnsi="Times New Roman" w:cs="Times New Roman"/>
        </w:rPr>
        <w:t>.</w:t>
      </w:r>
    </w:p>
    <w:p w:rsidR="00531EB3" w:rsidRPr="00531EB3" w:rsidRDefault="00531EB3" w:rsidP="00531EB3">
      <w:pPr>
        <w:spacing w:after="0" w:line="240" w:lineRule="auto"/>
        <w:rPr>
          <w:rFonts w:ascii="Times New Roman" w:hAnsi="Times New Roman" w:cs="Times New Roman"/>
        </w:rPr>
      </w:pPr>
      <w:r w:rsidRPr="00531EB3">
        <w:rPr>
          <w:rFonts w:ascii="Times New Roman" w:hAnsi="Times New Roman" w:cs="Times New Roman"/>
        </w:rPr>
        <w:t>В указанной выписке будут сведения о координатах земельного участка либо особая отметка: «Границы земельного участка не установлены в соответствии с требованиями земельного законодательства».</w:t>
      </w:r>
    </w:p>
    <w:p w:rsidR="00531EB3" w:rsidRPr="00531EB3" w:rsidRDefault="00531EB3" w:rsidP="00531EB3">
      <w:pPr>
        <w:spacing w:after="0" w:line="240" w:lineRule="auto"/>
        <w:rPr>
          <w:rFonts w:ascii="Times New Roman" w:hAnsi="Times New Roman" w:cs="Times New Roman"/>
        </w:rPr>
      </w:pPr>
      <w:r w:rsidRPr="00531EB3">
        <w:rPr>
          <w:rFonts w:ascii="Times New Roman" w:hAnsi="Times New Roman" w:cs="Times New Roman"/>
        </w:rPr>
        <w:t> В случае если границы земельного участка не установлены, то необходимо провести его межевание, при котором будут определены координаты характерных точек.</w:t>
      </w:r>
    </w:p>
    <w:p w:rsidR="00531EB3" w:rsidRPr="00531EB3" w:rsidRDefault="00531EB3" w:rsidP="00531EB3">
      <w:pPr>
        <w:spacing w:after="0" w:line="240" w:lineRule="auto"/>
        <w:rPr>
          <w:rFonts w:ascii="Times New Roman" w:hAnsi="Times New Roman" w:cs="Times New Roman"/>
        </w:rPr>
      </w:pPr>
      <w:r w:rsidRPr="00531EB3">
        <w:rPr>
          <w:rFonts w:ascii="Times New Roman" w:hAnsi="Times New Roman" w:cs="Times New Roman"/>
        </w:rPr>
        <w:t>Межевание – это комплекс инженерно-геодезических работ, результатом исполнения которых является межевой план. В графической части межевого плана отображается местоположение границ земельного участка.</w:t>
      </w:r>
    </w:p>
    <w:p w:rsidR="00531EB3" w:rsidRPr="00531EB3" w:rsidRDefault="00531EB3" w:rsidP="00531EB3">
      <w:pPr>
        <w:spacing w:after="0" w:line="240" w:lineRule="auto"/>
        <w:rPr>
          <w:rFonts w:ascii="Times New Roman" w:hAnsi="Times New Roman" w:cs="Times New Roman"/>
        </w:rPr>
      </w:pPr>
      <w:r w:rsidRPr="00531EB3">
        <w:rPr>
          <w:rFonts w:ascii="Times New Roman" w:hAnsi="Times New Roman" w:cs="Times New Roman"/>
        </w:rPr>
        <w:t xml:space="preserve">Межевание проводят кадастровый инженер на </w:t>
      </w:r>
      <w:proofErr w:type="gramStart"/>
      <w:r w:rsidRPr="00531EB3">
        <w:rPr>
          <w:rFonts w:ascii="Times New Roman" w:hAnsi="Times New Roman" w:cs="Times New Roman"/>
        </w:rPr>
        <w:t>основании</w:t>
      </w:r>
      <w:proofErr w:type="gramEnd"/>
      <w:r w:rsidRPr="00531EB3">
        <w:rPr>
          <w:rFonts w:ascii="Times New Roman" w:hAnsi="Times New Roman" w:cs="Times New Roman"/>
        </w:rPr>
        <w:t xml:space="preserve"> договора подряда на проведение кадастровых работ по определению (уточнению) площади и координат границ земельного участка. В процессе подготовки межевого плана он выезжает на место и проводит необходимые замеры для установления местоположения границ земельного участка и определения его площади, проводит согласование местоположения границ смежных участков с соседями. В случае необходимости, границы земельного участка могут быть обозначены на местности.</w:t>
      </w:r>
    </w:p>
    <w:p w:rsidR="00531EB3" w:rsidRPr="00531EB3" w:rsidRDefault="00531EB3" w:rsidP="00531EB3">
      <w:pPr>
        <w:spacing w:after="0" w:line="240" w:lineRule="auto"/>
        <w:rPr>
          <w:rFonts w:ascii="Times New Roman" w:hAnsi="Times New Roman" w:cs="Times New Roman"/>
        </w:rPr>
      </w:pPr>
      <w:r w:rsidRPr="00531EB3">
        <w:rPr>
          <w:rFonts w:ascii="Times New Roman" w:hAnsi="Times New Roman" w:cs="Times New Roman"/>
        </w:rPr>
        <w:t xml:space="preserve">После проведения данных работ подготовленный пакет документов </w:t>
      </w:r>
      <w:proofErr w:type="gramStart"/>
      <w:r w:rsidRPr="00531EB3">
        <w:rPr>
          <w:rFonts w:ascii="Times New Roman" w:hAnsi="Times New Roman" w:cs="Times New Roman"/>
        </w:rPr>
        <w:t>в</w:t>
      </w:r>
      <w:proofErr w:type="gramEnd"/>
      <w:r w:rsidRPr="00531EB3">
        <w:rPr>
          <w:rFonts w:ascii="Times New Roman" w:hAnsi="Times New Roman" w:cs="Times New Roman"/>
        </w:rPr>
        <w:t xml:space="preserve"> направляется </w:t>
      </w:r>
      <w:proofErr w:type="spellStart"/>
      <w:r w:rsidRPr="00531EB3">
        <w:rPr>
          <w:rFonts w:ascii="Times New Roman" w:hAnsi="Times New Roman" w:cs="Times New Roman"/>
        </w:rPr>
        <w:t>Росреестр</w:t>
      </w:r>
      <w:proofErr w:type="spellEnd"/>
      <w:r w:rsidRPr="00531EB3">
        <w:rPr>
          <w:rFonts w:ascii="Times New Roman" w:hAnsi="Times New Roman" w:cs="Times New Roman"/>
        </w:rPr>
        <w:t xml:space="preserve"> для внесения сведений в ЕГРН. При этом</w:t>
      </w:r>
      <w:proofErr w:type="gramStart"/>
      <w:r w:rsidRPr="00531EB3">
        <w:rPr>
          <w:rFonts w:ascii="Times New Roman" w:hAnsi="Times New Roman" w:cs="Times New Roman"/>
        </w:rPr>
        <w:t>,</w:t>
      </w:r>
      <w:proofErr w:type="gramEnd"/>
      <w:r w:rsidRPr="00531EB3">
        <w:rPr>
          <w:rFonts w:ascii="Times New Roman" w:hAnsi="Times New Roman" w:cs="Times New Roman"/>
        </w:rPr>
        <w:t xml:space="preserve"> кадастровый инженер вправе подавать заявления о государственном кадастровом учете от имени заказчика.</w:t>
      </w:r>
    </w:p>
    <w:p w:rsidR="00531EB3" w:rsidRPr="00531EB3" w:rsidRDefault="00531EB3" w:rsidP="00531EB3">
      <w:pPr>
        <w:spacing w:after="0" w:line="240" w:lineRule="auto"/>
        <w:rPr>
          <w:rFonts w:ascii="Times New Roman" w:hAnsi="Times New Roman" w:cs="Times New Roman"/>
        </w:rPr>
      </w:pPr>
      <w:r w:rsidRPr="00531EB3">
        <w:rPr>
          <w:rFonts w:ascii="Times New Roman" w:hAnsi="Times New Roman" w:cs="Times New Roman"/>
        </w:rPr>
        <w:t>Следует понимать, что после проведения кадастровых работ и составления необходимых документов рекомендуется ознакомить с ними правообладатели смежных земельных участков. При наличии обоснованных возражений разногласия между правообладателями могут быть разрешены в судебном порядке.</w:t>
      </w:r>
    </w:p>
    <w:p w:rsidR="00531EB3" w:rsidRPr="00531EB3" w:rsidRDefault="00531EB3" w:rsidP="00531EB3">
      <w:pPr>
        <w:spacing w:after="0" w:line="240" w:lineRule="auto"/>
        <w:rPr>
          <w:rFonts w:ascii="Times New Roman" w:hAnsi="Times New Roman" w:cs="Times New Roman"/>
        </w:rPr>
      </w:pPr>
      <w:r w:rsidRPr="00531EB3">
        <w:rPr>
          <w:rFonts w:ascii="Times New Roman" w:hAnsi="Times New Roman" w:cs="Times New Roman"/>
        </w:rPr>
        <w:t xml:space="preserve">Согласно действующему законодательству, уточнение границ земельного участка проводится на </w:t>
      </w:r>
      <w:proofErr w:type="gramStart"/>
      <w:r w:rsidRPr="00531EB3">
        <w:rPr>
          <w:rFonts w:ascii="Times New Roman" w:hAnsi="Times New Roman" w:cs="Times New Roman"/>
        </w:rPr>
        <w:t>основании</w:t>
      </w:r>
      <w:proofErr w:type="gramEnd"/>
      <w:r w:rsidRPr="00531EB3">
        <w:rPr>
          <w:rFonts w:ascii="Times New Roman" w:hAnsi="Times New Roman" w:cs="Times New Roman"/>
        </w:rPr>
        <w:t xml:space="preserve"> сведений, которые содержатся в правоустанавливающем документе на земельный участок. Дополнительно могут быть использованы сведения, указанные в иных документах, определявших местоположение границ участка при его образовании, такие, как удалённость и направление от каких либо объектов (зданий, сооружений и т.д.).</w:t>
      </w:r>
    </w:p>
    <w:p w:rsidR="00531EB3" w:rsidRPr="00531EB3" w:rsidRDefault="00531EB3" w:rsidP="00531EB3">
      <w:pPr>
        <w:spacing w:after="0" w:line="240" w:lineRule="auto"/>
        <w:rPr>
          <w:rFonts w:ascii="Times New Roman" w:hAnsi="Times New Roman" w:cs="Times New Roman"/>
        </w:rPr>
      </w:pPr>
      <w:r w:rsidRPr="00531EB3">
        <w:rPr>
          <w:rFonts w:ascii="Times New Roman" w:hAnsi="Times New Roman" w:cs="Times New Roman"/>
        </w:rPr>
        <w:lastRenderedPageBreak/>
        <w:t>В случае</w:t>
      </w:r>
      <w:proofErr w:type="gramStart"/>
      <w:r w:rsidRPr="00531EB3">
        <w:rPr>
          <w:rFonts w:ascii="Times New Roman" w:hAnsi="Times New Roman" w:cs="Times New Roman"/>
        </w:rPr>
        <w:t>,</w:t>
      </w:r>
      <w:proofErr w:type="gramEnd"/>
      <w:r w:rsidRPr="00531EB3">
        <w:rPr>
          <w:rFonts w:ascii="Times New Roman" w:hAnsi="Times New Roman" w:cs="Times New Roman"/>
        </w:rPr>
        <w:t xml:space="preserve"> если в силу отсутствия необходимых документов или сведений в указанных документах, а так же особенностей планирования территорий, на которой производятся кадастровые работы невозможно однозначно определить границы земельного участка, то указанные работы можно произвести в соответствии с границами, существующими на местности 15 и более лет и закрепленными с использованием природных объектов или объектов искусственного происхождения, позволяющих определить местоположение границ участка.</w:t>
      </w:r>
    </w:p>
    <w:p w:rsidR="00531EB3" w:rsidRPr="00531EB3" w:rsidRDefault="00531EB3" w:rsidP="00531EB3">
      <w:pPr>
        <w:spacing w:after="0" w:line="240" w:lineRule="auto"/>
        <w:rPr>
          <w:rFonts w:ascii="Times New Roman" w:hAnsi="Times New Roman" w:cs="Times New Roman"/>
        </w:rPr>
      </w:pPr>
      <w:r w:rsidRPr="00531EB3">
        <w:rPr>
          <w:rFonts w:ascii="Times New Roman" w:hAnsi="Times New Roman" w:cs="Times New Roman"/>
        </w:rPr>
        <w:t xml:space="preserve">После завершения всех кадастровых работ и оформления необходимых документов сведения об уточнённых границах земельного участка будут направлены в </w:t>
      </w:r>
      <w:proofErr w:type="spellStart"/>
      <w:r w:rsidRPr="00531EB3">
        <w:rPr>
          <w:rFonts w:ascii="Times New Roman" w:hAnsi="Times New Roman" w:cs="Times New Roman"/>
        </w:rPr>
        <w:t>Росреестр</w:t>
      </w:r>
      <w:proofErr w:type="spellEnd"/>
      <w:r w:rsidRPr="00531EB3">
        <w:rPr>
          <w:rFonts w:ascii="Times New Roman" w:hAnsi="Times New Roman" w:cs="Times New Roman"/>
        </w:rPr>
        <w:t xml:space="preserve"> для внесения в ЕГРН, а правообладатель земельного участка по желанию сможет получить актуальную выписку из ЕГРН об объекте недвижимости, и убедится в корректности внесённых туда сведений.</w:t>
      </w:r>
    </w:p>
    <w:p w:rsidR="00531EB3" w:rsidRPr="00531EB3" w:rsidRDefault="00531EB3" w:rsidP="00531EB3">
      <w:pPr>
        <w:spacing w:after="0" w:line="240" w:lineRule="auto"/>
        <w:rPr>
          <w:rFonts w:ascii="Times New Roman" w:hAnsi="Times New Roman" w:cs="Times New Roman"/>
        </w:rPr>
      </w:pPr>
      <w:r w:rsidRPr="00531EB3">
        <w:rPr>
          <w:rFonts w:ascii="Times New Roman" w:hAnsi="Times New Roman" w:cs="Times New Roman"/>
        </w:rPr>
        <w:t xml:space="preserve">Стоит отметить, что работы по подготовке документов, содержащих необходимые для государственного кадастрового учета сведения о недвижимом имуществе, проводят кадастровые инженеры – физические лица, являющиеся членами </w:t>
      </w:r>
      <w:proofErr w:type="spellStart"/>
      <w:r w:rsidRPr="00531EB3">
        <w:rPr>
          <w:rFonts w:ascii="Times New Roman" w:hAnsi="Times New Roman" w:cs="Times New Roman"/>
        </w:rPr>
        <w:t>саморегулируемой</w:t>
      </w:r>
      <w:proofErr w:type="spellEnd"/>
      <w:r w:rsidRPr="00531EB3">
        <w:rPr>
          <w:rFonts w:ascii="Times New Roman" w:hAnsi="Times New Roman" w:cs="Times New Roman"/>
        </w:rPr>
        <w:t xml:space="preserve"> организации кадастровых инженеров.</w:t>
      </w:r>
    </w:p>
    <w:p w:rsidR="00531EB3" w:rsidRPr="00531EB3" w:rsidRDefault="00531EB3" w:rsidP="00531EB3">
      <w:pPr>
        <w:spacing w:after="0" w:line="240" w:lineRule="auto"/>
        <w:rPr>
          <w:rFonts w:ascii="Times New Roman" w:hAnsi="Times New Roman" w:cs="Times New Roman"/>
        </w:rPr>
      </w:pPr>
      <w:r w:rsidRPr="00531EB3">
        <w:rPr>
          <w:rFonts w:ascii="Times New Roman" w:hAnsi="Times New Roman" w:cs="Times New Roman"/>
        </w:rPr>
        <w:t xml:space="preserve">Сведения о кадастровых инженерах содержатся в реестрах членов </w:t>
      </w:r>
      <w:proofErr w:type="spellStart"/>
      <w:r w:rsidRPr="00531EB3">
        <w:rPr>
          <w:rFonts w:ascii="Times New Roman" w:hAnsi="Times New Roman" w:cs="Times New Roman"/>
        </w:rPr>
        <w:t>саморегулируемых</w:t>
      </w:r>
      <w:proofErr w:type="spellEnd"/>
      <w:r w:rsidRPr="00531EB3">
        <w:rPr>
          <w:rFonts w:ascii="Times New Roman" w:hAnsi="Times New Roman" w:cs="Times New Roman"/>
        </w:rPr>
        <w:t xml:space="preserve"> организаций кадастровых инженеров, публикуемых на их официальных сайтах в сети «Интернет», а также в государственном реестре кадастровых инженеров, размещенном </w:t>
      </w:r>
      <w:hyperlink r:id="rId9" w:anchor="Z7_01HA1A42KO5ID0Q456NNJM30G4" w:tgtFrame="_blank" w:history="1">
        <w:r w:rsidRPr="00531EB3">
          <w:rPr>
            <w:rStyle w:val="a3"/>
            <w:rFonts w:ascii="Times New Roman" w:hAnsi="Times New Roman" w:cs="Times New Roman"/>
            <w:b/>
            <w:bCs/>
          </w:rPr>
          <w:t xml:space="preserve">на официальном сайте </w:t>
        </w:r>
        <w:proofErr w:type="spellStart"/>
        <w:r w:rsidRPr="00531EB3">
          <w:rPr>
            <w:rStyle w:val="a3"/>
            <w:rFonts w:ascii="Times New Roman" w:hAnsi="Times New Roman" w:cs="Times New Roman"/>
            <w:b/>
            <w:bCs/>
          </w:rPr>
          <w:t>Росреестра</w:t>
        </w:r>
        <w:proofErr w:type="spellEnd"/>
      </w:hyperlink>
      <w:r w:rsidRPr="00531EB3">
        <w:rPr>
          <w:rFonts w:ascii="Times New Roman" w:hAnsi="Times New Roman" w:cs="Times New Roman"/>
        </w:rPr>
        <w:t>.</w:t>
      </w:r>
    </w:p>
    <w:p w:rsidR="00531EB3" w:rsidRPr="00531EB3" w:rsidRDefault="00531EB3" w:rsidP="00531EB3">
      <w:pPr>
        <w:spacing w:after="0" w:line="240" w:lineRule="auto"/>
        <w:rPr>
          <w:rFonts w:ascii="Times New Roman" w:hAnsi="Times New Roman" w:cs="Times New Roman"/>
        </w:rPr>
      </w:pPr>
      <w:r w:rsidRPr="00531EB3">
        <w:rPr>
          <w:rFonts w:ascii="Times New Roman" w:hAnsi="Times New Roman" w:cs="Times New Roman"/>
        </w:rPr>
        <w:t>Деятельность по уточнению границ регулируется Федеральными законами от 13.07.2015 года № 218-ФЗ «О государственной регистрации недвижимости» и от 24.07.2007 № 221-ФЗ «О кадастровой деятельности».</w:t>
      </w:r>
    </w:p>
    <w:p w:rsidR="00531EB3" w:rsidRDefault="00531EB3" w:rsidP="00531EB3">
      <w:pPr>
        <w:autoSpaceDE w:val="0"/>
        <w:autoSpaceDN w:val="0"/>
        <w:adjustRightInd w:val="0"/>
        <w:spacing w:after="0"/>
        <w:ind w:firstLine="709"/>
        <w:jc w:val="both"/>
        <w:rPr>
          <w:rFonts w:ascii="Segoe UI" w:eastAsia="Quattrocento Sans" w:hAnsi="Segoe UI" w:cs="Segoe UI"/>
          <w:b/>
          <w:i/>
          <w:color w:val="000000"/>
          <w:sz w:val="24"/>
          <w:szCs w:val="24"/>
        </w:rPr>
      </w:pPr>
    </w:p>
    <w:p w:rsidR="00346961" w:rsidRDefault="00346961" w:rsidP="00C222DD">
      <w:pPr>
        <w:autoSpaceDE w:val="0"/>
        <w:autoSpaceDN w:val="0"/>
        <w:adjustRightInd w:val="0"/>
        <w:spacing w:after="0"/>
        <w:ind w:firstLine="709"/>
        <w:jc w:val="both"/>
        <w:rPr>
          <w:rFonts w:ascii="Segoe UI" w:eastAsia="Quattrocento Sans" w:hAnsi="Segoe UI" w:cs="Segoe UI"/>
          <w:b/>
          <w:i/>
          <w:color w:val="000000"/>
          <w:sz w:val="24"/>
          <w:szCs w:val="24"/>
        </w:rPr>
      </w:pPr>
      <w:bookmarkStart w:id="0" w:name="_GoBack"/>
      <w:bookmarkEnd w:id="0"/>
    </w:p>
    <w:p w:rsidR="006D233B" w:rsidRPr="006D233B" w:rsidRDefault="00141714" w:rsidP="006222CF">
      <w:pPr>
        <w:autoSpaceDE w:val="0"/>
        <w:autoSpaceDN w:val="0"/>
        <w:adjustRightInd w:val="0"/>
        <w:spacing w:after="0"/>
        <w:jc w:val="right"/>
        <w:rPr>
          <w:rFonts w:ascii="Segoe UI" w:eastAsia="Quattrocento Sans" w:hAnsi="Segoe UI" w:cs="Segoe UI"/>
          <w:b/>
          <w:i/>
          <w:color w:val="000000"/>
          <w:sz w:val="24"/>
          <w:szCs w:val="24"/>
        </w:rPr>
      </w:pPr>
      <w:r w:rsidRPr="00141714">
        <w:rPr>
          <w:rFonts w:ascii="Segoe UI" w:eastAsia="Quattrocento Sans" w:hAnsi="Segoe UI" w:cs="Segoe UI"/>
          <w:b/>
          <w:i/>
          <w:color w:val="000000"/>
          <w:sz w:val="24"/>
          <w:szCs w:val="24"/>
        </w:rPr>
        <w:t xml:space="preserve">Материал подготовлен </w:t>
      </w:r>
      <w:r w:rsidR="00C028C8">
        <w:rPr>
          <w:rFonts w:ascii="Segoe UI" w:eastAsia="Quattrocento Sans" w:hAnsi="Segoe UI" w:cs="Segoe UI"/>
          <w:b/>
          <w:i/>
          <w:color w:val="000000"/>
          <w:sz w:val="24"/>
          <w:szCs w:val="24"/>
        </w:rPr>
        <w:t>Управлением Росреестра</w:t>
      </w:r>
      <w:r w:rsidR="006D233B" w:rsidRPr="006D233B">
        <w:rPr>
          <w:rFonts w:ascii="Segoe UI" w:eastAsia="Quattrocento Sans" w:hAnsi="Segoe UI" w:cs="Segoe UI"/>
          <w:b/>
          <w:i/>
          <w:color w:val="000000"/>
          <w:sz w:val="24"/>
          <w:szCs w:val="24"/>
        </w:rPr>
        <w:t xml:space="preserve"> </w:t>
      </w:r>
    </w:p>
    <w:p w:rsidR="00A417DB" w:rsidRPr="00141714" w:rsidRDefault="006D233B" w:rsidP="006D233B">
      <w:pPr>
        <w:autoSpaceDE w:val="0"/>
        <w:autoSpaceDN w:val="0"/>
        <w:adjustRightInd w:val="0"/>
        <w:spacing w:after="0"/>
        <w:jc w:val="right"/>
        <w:rPr>
          <w:rFonts w:ascii="Segoe UI" w:eastAsia="Quattrocento Sans" w:hAnsi="Segoe UI" w:cs="Segoe UI"/>
          <w:b/>
          <w:i/>
          <w:color w:val="000000"/>
          <w:sz w:val="24"/>
          <w:szCs w:val="24"/>
        </w:rPr>
      </w:pPr>
      <w:r w:rsidRPr="006D233B">
        <w:rPr>
          <w:rFonts w:ascii="Segoe UI" w:eastAsia="Quattrocento Sans" w:hAnsi="Segoe UI" w:cs="Segoe UI"/>
          <w:b/>
          <w:i/>
          <w:color w:val="000000"/>
          <w:sz w:val="24"/>
          <w:szCs w:val="24"/>
        </w:rPr>
        <w:t>по Новосибирской области</w:t>
      </w:r>
    </w:p>
    <w:p w:rsidR="006016B9" w:rsidRPr="00141714" w:rsidRDefault="002D544D" w:rsidP="00D80779">
      <w:pPr>
        <w:tabs>
          <w:tab w:val="left" w:pos="5160"/>
        </w:tabs>
        <w:suppressAutoHyphens/>
        <w:autoSpaceDE w:val="0"/>
        <w:autoSpaceDN w:val="0"/>
        <w:adjustRightInd w:val="0"/>
        <w:jc w:val="both"/>
        <w:rPr>
          <w:rFonts w:ascii="Segoe UI" w:hAnsi="Segoe UI" w:cs="Segoe UI"/>
          <w:b/>
          <w:bCs/>
          <w:i/>
          <w:iCs/>
          <w:color w:val="0070C0"/>
        </w:rPr>
      </w:pPr>
      <w:r w:rsidRPr="002D544D">
        <w:rPr>
          <w:rFonts w:ascii="Segoe UI" w:hAnsi="Segoe UI" w:cs="Segoe UI"/>
          <w:noProof/>
          <w:color w:val="000000"/>
          <w:lang w:eastAsia="ru-RU"/>
        </w:rPr>
        <w:pict>
          <v:shapetype id="_x0000_t32" coordsize="21600,21600" o:spt="32" o:oned="t" path="m,l21600,21600e" filled="f">
            <v:path arrowok="t" fillok="f" o:connecttype="none"/>
            <o:lock v:ext="edit" shapetype="t"/>
          </v:shapetype>
          <v:shape id="AutoShape 2" o:spid="_x0000_s1026" type="#_x0000_t32" style="position:absolute;left:0;text-align:left;margin-left:-3.3pt;margin-top:7.1pt;width:490.5pt;height:0;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" strokecolor="#0070c0"/>
        </w:pict>
      </w:r>
      <w:r w:rsidR="00D80779">
        <w:rPr>
          <w:rFonts w:ascii="Segoe UI" w:hAnsi="Segoe UI" w:cs="Segoe UI"/>
          <w:b/>
          <w:bCs/>
          <w:i/>
          <w:iCs/>
          <w:color w:val="0070C0"/>
        </w:rPr>
        <w:tab/>
      </w:r>
    </w:p>
    <w:p w:rsidR="00415311" w:rsidRPr="00141714" w:rsidRDefault="006016B9" w:rsidP="00415311">
      <w:pPr>
        <w:suppressAutoHyphens/>
        <w:autoSpaceDE w:val="0"/>
        <w:autoSpaceDN w:val="0"/>
        <w:adjustRightInd w:val="0"/>
        <w:spacing w:after="0"/>
        <w:jc w:val="both"/>
        <w:rPr>
          <w:rFonts w:ascii="Segoe UI" w:hAnsi="Segoe UI" w:cs="Segoe UI"/>
          <w:b/>
          <w:bCs/>
        </w:rPr>
      </w:pPr>
      <w:r w:rsidRPr="00141714">
        <w:rPr>
          <w:rFonts w:ascii="Segoe UI" w:hAnsi="Segoe UI" w:cs="Segoe UI"/>
          <w:b/>
          <w:bCs/>
        </w:rPr>
        <w:t>Об Управлении Росреестра по Новосибирской области</w:t>
      </w:r>
    </w:p>
    <w:p w:rsidR="006016B9" w:rsidRPr="00141714" w:rsidRDefault="006016B9" w:rsidP="00415311">
      <w:pPr>
        <w:suppressAutoHyphens/>
        <w:autoSpaceDE w:val="0"/>
        <w:autoSpaceDN w:val="0"/>
        <w:adjustRightInd w:val="0"/>
        <w:spacing w:after="0"/>
        <w:jc w:val="both"/>
        <w:rPr>
          <w:rFonts w:ascii="Segoe UI" w:hAnsi="Segoe UI" w:cs="Segoe UI"/>
          <w:b/>
          <w:bCs/>
        </w:rPr>
      </w:pPr>
      <w:proofErr w:type="gramStart"/>
      <w:r w:rsidRPr="00141714">
        <w:rPr>
          <w:rFonts w:ascii="Segoe UI" w:hAnsi="Segoe UI" w:cs="Segoe UI"/>
          <w:sz w:val="18"/>
          <w:szCs w:val="18"/>
        </w:rPr>
        <w:t>Управление Федеральной службы государственной регистрации, кадастра и картографии по Новосибирской области (Управление Росреестра по Новосибирской области) является территориальным органом федерального органа исполнительной власти, осуществляющим функции по государственной регистрации прав на недвижимое имущество и сделок с ним, государственному кадастровому учету недвижимого имущества,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w:t>
      </w:r>
      <w:proofErr w:type="gramEnd"/>
      <w:r w:rsidRPr="00141714">
        <w:rPr>
          <w:rFonts w:ascii="Segoe UI" w:hAnsi="Segoe UI" w:cs="Segoe UI"/>
          <w:sz w:val="18"/>
          <w:szCs w:val="18"/>
        </w:rPr>
        <w:t>, землеустройства, государственного мониторинга земель, а также функции по государственной кадастровой оценке, федеральному государственному надзору в области геодезии и картографии, государственному земельному надзору, надзору за деятельностью саморегулируемых организаций оценщиков, контролю деятельности саморегулируемых организаций арбитражных управляющих. Руководителем Управления Росреестра по Новосибирской области является Светлана Евгеньевна Рягузова.</w:t>
      </w:r>
    </w:p>
    <w:p w:rsidR="006016B9" w:rsidRPr="00141714" w:rsidRDefault="006016B9" w:rsidP="00CF76E8">
      <w:pPr>
        <w:tabs>
          <w:tab w:val="left" w:pos="1095"/>
        </w:tabs>
        <w:suppressAutoHyphens/>
        <w:autoSpaceDE w:val="0"/>
        <w:autoSpaceDN w:val="0"/>
        <w:adjustRightInd w:val="0"/>
        <w:jc w:val="both"/>
        <w:rPr>
          <w:rFonts w:ascii="Segoe UI" w:hAnsi="Segoe UI" w:cs="Segoe UI"/>
          <w:b/>
          <w:color w:val="000000"/>
          <w:sz w:val="18"/>
        </w:rPr>
      </w:pPr>
    </w:p>
    <w:p w:rsidR="006F1713" w:rsidRPr="00141714" w:rsidRDefault="006F1713" w:rsidP="006F1713">
      <w:pPr>
        <w:tabs>
          <w:tab w:val="left" w:pos="1095"/>
        </w:tabs>
        <w:suppressAutoHyphens/>
        <w:autoSpaceDE w:val="0"/>
        <w:autoSpaceDN w:val="0"/>
        <w:adjustRightInd w:val="0"/>
        <w:spacing w:after="0"/>
        <w:jc w:val="both"/>
        <w:rPr>
          <w:rFonts w:ascii="Segoe UI" w:hAnsi="Segoe UI" w:cs="Segoe UI"/>
          <w:b/>
          <w:color w:val="000000"/>
          <w:sz w:val="18"/>
        </w:rPr>
      </w:pPr>
      <w:r w:rsidRPr="00141714">
        <w:rPr>
          <w:rFonts w:ascii="Segoe UI" w:hAnsi="Segoe UI" w:cs="Segoe UI"/>
          <w:b/>
          <w:color w:val="000000"/>
          <w:sz w:val="18"/>
        </w:rPr>
        <w:t>Контакты для СМИ:</w:t>
      </w:r>
    </w:p>
    <w:p w:rsidR="006F1713" w:rsidRPr="00141714" w:rsidRDefault="006F1713" w:rsidP="006F1713">
      <w:pPr>
        <w:spacing w:after="0"/>
        <w:jc w:val="both"/>
        <w:rPr>
          <w:rFonts w:ascii="Segoe UI" w:hAnsi="Segoe UI" w:cs="Segoe UI"/>
          <w:sz w:val="18"/>
          <w:szCs w:val="18"/>
        </w:rPr>
      </w:pPr>
      <w:r w:rsidRPr="00141714">
        <w:rPr>
          <w:rFonts w:ascii="Segoe UI" w:hAnsi="Segoe UI" w:cs="Segoe UI"/>
          <w:sz w:val="18"/>
          <w:szCs w:val="18"/>
        </w:rPr>
        <w:t>Управление Росреестра по Новосибирской области</w:t>
      </w:r>
    </w:p>
    <w:p w:rsidR="006F1713" w:rsidRPr="00141714" w:rsidRDefault="006F1713" w:rsidP="006F1713">
      <w:pPr>
        <w:spacing w:after="0"/>
        <w:jc w:val="both"/>
        <w:rPr>
          <w:rFonts w:ascii="Segoe UI" w:hAnsi="Segoe UI" w:cs="Segoe UI"/>
          <w:sz w:val="18"/>
          <w:szCs w:val="18"/>
        </w:rPr>
      </w:pPr>
      <w:r w:rsidRPr="00141714">
        <w:rPr>
          <w:rFonts w:ascii="Segoe UI" w:hAnsi="Segoe UI" w:cs="Segoe UI"/>
          <w:sz w:val="18"/>
          <w:szCs w:val="18"/>
        </w:rPr>
        <w:t>630091, г.</w:t>
      </w:r>
      <w:r w:rsidR="004A5112">
        <w:rPr>
          <w:rFonts w:ascii="Segoe UI" w:hAnsi="Segoe UI" w:cs="Segoe UI"/>
          <w:sz w:val="18"/>
          <w:szCs w:val="18"/>
        </w:rPr>
        <w:t xml:space="preserve"> </w:t>
      </w:r>
      <w:r w:rsidRPr="00141714">
        <w:rPr>
          <w:rFonts w:ascii="Segoe UI" w:hAnsi="Segoe UI" w:cs="Segoe UI"/>
          <w:sz w:val="18"/>
          <w:szCs w:val="18"/>
        </w:rPr>
        <w:t>Новосибирск, ул.</w:t>
      </w:r>
      <w:r w:rsidR="004A5112">
        <w:rPr>
          <w:rFonts w:ascii="Segoe UI" w:hAnsi="Segoe UI" w:cs="Segoe UI"/>
          <w:sz w:val="18"/>
          <w:szCs w:val="18"/>
        </w:rPr>
        <w:t xml:space="preserve"> </w:t>
      </w:r>
      <w:r w:rsidRPr="00141714">
        <w:rPr>
          <w:rFonts w:ascii="Segoe UI" w:hAnsi="Segoe UI" w:cs="Segoe UI"/>
          <w:sz w:val="18"/>
          <w:szCs w:val="18"/>
        </w:rPr>
        <w:t>Державина, д. 28</w:t>
      </w:r>
    </w:p>
    <w:p w:rsidR="006F1713" w:rsidRPr="00141714" w:rsidRDefault="006F1713" w:rsidP="006F1713">
      <w:pPr>
        <w:autoSpaceDE w:val="0"/>
        <w:autoSpaceDN w:val="0"/>
        <w:adjustRightInd w:val="0"/>
        <w:spacing w:after="0" w:line="240" w:lineRule="auto"/>
        <w:jc w:val="both"/>
        <w:rPr>
          <w:rFonts w:ascii="Segoe UI" w:eastAsia="Times New Roman" w:hAnsi="Segoe UI" w:cs="Segoe UI"/>
          <w:color w:val="000000"/>
          <w:sz w:val="18"/>
          <w:szCs w:val="18"/>
          <w:lang w:eastAsia="ru-RU"/>
        </w:rPr>
      </w:pPr>
      <w:r w:rsidRPr="00141714">
        <w:rPr>
          <w:rFonts w:ascii="Segoe UI" w:eastAsia="Times New Roman" w:hAnsi="Segoe UI" w:cs="Segoe UI"/>
          <w:color w:val="000000"/>
          <w:sz w:val="18"/>
          <w:szCs w:val="18"/>
          <w:lang w:eastAsia="ru-RU"/>
        </w:rPr>
        <w:t xml:space="preserve">Электронная почта: </w:t>
      </w:r>
    </w:p>
    <w:p w:rsidR="006F1713" w:rsidRPr="00141714" w:rsidRDefault="002D544D" w:rsidP="006F1713">
      <w:pPr>
        <w:autoSpaceDE w:val="0"/>
        <w:autoSpaceDN w:val="0"/>
        <w:adjustRightInd w:val="0"/>
        <w:spacing w:after="0" w:line="240" w:lineRule="auto"/>
        <w:jc w:val="both"/>
        <w:rPr>
          <w:rFonts w:ascii="Segoe UI" w:eastAsia="Times New Roman" w:hAnsi="Segoe UI" w:cs="Segoe UI"/>
          <w:color w:val="000000"/>
          <w:sz w:val="16"/>
          <w:szCs w:val="18"/>
          <w:lang w:eastAsia="ru-RU"/>
        </w:rPr>
      </w:pPr>
      <w:hyperlink r:id="rId10" w:history="1">
        <w:r w:rsidR="006F1713" w:rsidRPr="00141714">
          <w:rPr>
            <w:rStyle w:val="a3"/>
            <w:rFonts w:ascii="Segoe UI" w:eastAsia="Times New Roman" w:hAnsi="Segoe UI" w:cs="Segoe UI"/>
            <w:sz w:val="18"/>
            <w:szCs w:val="20"/>
            <w:lang w:eastAsia="ru-RU"/>
          </w:rPr>
          <w:t>oko@54upr.rosreestr.ru</w:t>
        </w:r>
      </w:hyperlink>
      <w:r w:rsidR="006F1713" w:rsidRPr="00141714">
        <w:rPr>
          <w:rFonts w:ascii="Segoe UI" w:eastAsia="Times New Roman" w:hAnsi="Segoe UI" w:cs="Segoe UI"/>
          <w:color w:val="000000"/>
          <w:sz w:val="16"/>
          <w:szCs w:val="18"/>
          <w:lang w:eastAsia="ru-RU"/>
        </w:rPr>
        <w:t xml:space="preserve"> </w:t>
      </w:r>
    </w:p>
    <w:p w:rsidR="006F1713" w:rsidRPr="00141714" w:rsidRDefault="006F1713" w:rsidP="006F1713">
      <w:pPr>
        <w:autoSpaceDE w:val="0"/>
        <w:autoSpaceDN w:val="0"/>
        <w:adjustRightInd w:val="0"/>
        <w:spacing w:after="0" w:line="240" w:lineRule="auto"/>
        <w:jc w:val="both"/>
        <w:rPr>
          <w:rFonts w:ascii="Segoe UI" w:eastAsia="Times New Roman" w:hAnsi="Segoe UI" w:cs="Segoe UI"/>
          <w:color w:val="000000"/>
          <w:sz w:val="18"/>
          <w:szCs w:val="18"/>
          <w:lang w:eastAsia="ru-RU"/>
        </w:rPr>
      </w:pPr>
      <w:r w:rsidRPr="00141714">
        <w:rPr>
          <w:rFonts w:ascii="Segoe UI" w:eastAsia="Times New Roman" w:hAnsi="Segoe UI" w:cs="Segoe UI"/>
          <w:color w:val="000000"/>
          <w:sz w:val="18"/>
          <w:szCs w:val="18"/>
          <w:lang w:eastAsia="ru-RU"/>
        </w:rPr>
        <w:t xml:space="preserve">Сайт: </w:t>
      </w:r>
      <w:hyperlink r:id="rId11" w:history="1">
        <w:r w:rsidRPr="00141714">
          <w:rPr>
            <w:rFonts w:ascii="Segoe UI" w:eastAsia="Times New Roman" w:hAnsi="Segoe UI" w:cs="Segoe UI"/>
            <w:color w:val="0000FF"/>
            <w:sz w:val="20"/>
            <w:szCs w:val="20"/>
            <w:u w:val="single"/>
            <w:lang w:eastAsia="ru-RU"/>
          </w:rPr>
          <w:t>Росреестр</w:t>
        </w:r>
      </w:hyperlink>
    </w:p>
    <w:p w:rsidR="00967E00" w:rsidRDefault="00967E00" w:rsidP="00967E00">
      <w:pPr>
        <w:autoSpaceDE w:val="0"/>
        <w:autoSpaceDN w:val="0"/>
        <w:adjustRightInd w:val="0"/>
        <w:spacing w:after="0" w:line="240" w:lineRule="auto"/>
        <w:jc w:val="both"/>
        <w:rPr>
          <w:rFonts w:ascii="Segoe UI" w:eastAsia="Times New Roman" w:hAnsi="Segoe UI" w:cs="Segoe UI"/>
          <w:color w:val="000000"/>
          <w:sz w:val="18"/>
          <w:szCs w:val="18"/>
          <w:lang w:eastAsia="ru-RU"/>
        </w:rPr>
      </w:pPr>
      <w:proofErr w:type="spellStart"/>
      <w:r>
        <w:rPr>
          <w:rFonts w:ascii="Segoe UI" w:eastAsia="Times New Roman" w:hAnsi="Segoe UI" w:cs="Segoe UI"/>
          <w:color w:val="000000"/>
          <w:sz w:val="18"/>
          <w:szCs w:val="18"/>
          <w:lang w:eastAsia="ru-RU"/>
        </w:rPr>
        <w:t>Соцсети</w:t>
      </w:r>
      <w:proofErr w:type="spellEnd"/>
      <w:r>
        <w:rPr>
          <w:rFonts w:ascii="Segoe UI" w:eastAsia="Times New Roman" w:hAnsi="Segoe UI" w:cs="Segoe UI"/>
          <w:color w:val="000000"/>
          <w:sz w:val="18"/>
          <w:szCs w:val="18"/>
          <w:lang w:eastAsia="ru-RU"/>
        </w:rPr>
        <w:t xml:space="preserve">: </w:t>
      </w:r>
    </w:p>
    <w:p w:rsidR="006F1713" w:rsidRPr="00141714" w:rsidRDefault="002D544D" w:rsidP="00967E00">
      <w:pPr>
        <w:autoSpaceDE w:val="0"/>
        <w:autoSpaceDN w:val="0"/>
        <w:adjustRightInd w:val="0"/>
        <w:spacing w:after="0" w:line="240" w:lineRule="auto"/>
        <w:jc w:val="both"/>
        <w:rPr>
          <w:rFonts w:ascii="Segoe UI" w:eastAsia="Times New Roman" w:hAnsi="Segoe UI" w:cs="Segoe UI"/>
          <w:color w:val="000000"/>
          <w:sz w:val="18"/>
          <w:szCs w:val="18"/>
          <w:lang w:eastAsia="ru-RU"/>
        </w:rPr>
      </w:pPr>
      <w:hyperlink r:id="rId12" w:history="1">
        <w:proofErr w:type="spellStart"/>
        <w:r w:rsidR="00967E00">
          <w:rPr>
            <w:rFonts w:ascii="Segoe UI" w:eastAsia="Times New Roman" w:hAnsi="Segoe UI" w:cs="Segoe UI"/>
            <w:color w:val="0000FF"/>
            <w:sz w:val="18"/>
            <w:szCs w:val="18"/>
            <w:u w:val="single"/>
            <w:lang w:eastAsia="ru-RU"/>
          </w:rPr>
          <w:t>ВКонтакте</w:t>
        </w:r>
        <w:proofErr w:type="spellEnd"/>
      </w:hyperlink>
    </w:p>
    <w:p w:rsidR="00C028C8" w:rsidRPr="004838E7" w:rsidRDefault="002D544D" w:rsidP="00C028C8">
      <w:pPr>
        <w:autoSpaceDE w:val="0"/>
        <w:autoSpaceDN w:val="0"/>
        <w:adjustRightInd w:val="0"/>
        <w:spacing w:after="0" w:line="240" w:lineRule="auto"/>
        <w:jc w:val="both"/>
        <w:rPr>
          <w:rFonts w:ascii="Segoe UI" w:hAnsi="Segoe UI" w:cs="Segoe UI"/>
          <w:color w:val="000000"/>
          <w:sz w:val="18"/>
          <w:szCs w:val="18"/>
        </w:rPr>
      </w:pPr>
      <w:hyperlink r:id="rId13" w:history="1">
        <w:r w:rsidR="00C028C8" w:rsidRPr="00C74705">
          <w:rPr>
            <w:rStyle w:val="a3"/>
            <w:rFonts w:ascii="Segoe UI" w:hAnsi="Segoe UI" w:cs="Segoe UI"/>
            <w:sz w:val="18"/>
            <w:szCs w:val="18"/>
          </w:rPr>
          <w:t>Одноклассники</w:t>
        </w:r>
      </w:hyperlink>
    </w:p>
    <w:p w:rsidR="006F1713" w:rsidRPr="00141714" w:rsidRDefault="002D544D" w:rsidP="006F1713">
      <w:pPr>
        <w:spacing w:after="0" w:line="240" w:lineRule="auto"/>
        <w:jc w:val="both"/>
        <w:rPr>
          <w:rFonts w:ascii="Segoe UI" w:eastAsia="Times New Roman" w:hAnsi="Segoe UI" w:cs="Segoe UI"/>
          <w:color w:val="0000FF"/>
          <w:sz w:val="20"/>
          <w:szCs w:val="20"/>
          <w:u w:val="single"/>
          <w:lang w:eastAsia="ru-RU"/>
        </w:rPr>
      </w:pPr>
      <w:hyperlink r:id="rId14" w:history="1">
        <w:r w:rsidR="006F1713" w:rsidRPr="00967E00">
          <w:rPr>
            <w:rStyle w:val="a3"/>
            <w:rFonts w:ascii="Segoe UI" w:eastAsia="Times New Roman" w:hAnsi="Segoe UI" w:cs="Segoe UI"/>
            <w:sz w:val="20"/>
            <w:szCs w:val="20"/>
            <w:lang w:eastAsia="ru-RU"/>
          </w:rPr>
          <w:t>Яндекс</w:t>
        </w:r>
        <w:r w:rsidR="00967E00" w:rsidRPr="00967E00">
          <w:rPr>
            <w:rStyle w:val="a3"/>
            <w:rFonts w:ascii="Segoe UI" w:eastAsia="Times New Roman" w:hAnsi="Segoe UI" w:cs="Segoe UI"/>
            <w:sz w:val="20"/>
            <w:szCs w:val="20"/>
            <w:lang w:eastAsia="ru-RU"/>
          </w:rPr>
          <w:t>.</w:t>
        </w:r>
        <w:r w:rsidR="006F1713" w:rsidRPr="00967E00">
          <w:rPr>
            <w:rStyle w:val="a3"/>
            <w:rFonts w:ascii="Segoe UI" w:eastAsia="Times New Roman" w:hAnsi="Segoe UI" w:cs="Segoe UI"/>
            <w:sz w:val="20"/>
            <w:szCs w:val="20"/>
            <w:lang w:eastAsia="ru-RU"/>
          </w:rPr>
          <w:t>Дзен</w:t>
        </w:r>
      </w:hyperlink>
    </w:p>
    <w:p w:rsidR="006F1713" w:rsidRPr="00141714" w:rsidRDefault="002D544D" w:rsidP="006F1713">
      <w:pPr>
        <w:spacing w:after="0" w:line="240" w:lineRule="auto"/>
        <w:jc w:val="both"/>
        <w:rPr>
          <w:rFonts w:ascii="Segoe UI" w:eastAsia="Times New Roman" w:hAnsi="Segoe UI" w:cs="Segoe UI"/>
          <w:b/>
          <w:sz w:val="20"/>
          <w:szCs w:val="24"/>
          <w:lang w:eastAsia="ru-RU"/>
        </w:rPr>
      </w:pPr>
      <w:hyperlink r:id="rId15" w:history="1">
        <w:proofErr w:type="spellStart"/>
        <w:r w:rsidR="00B807E1" w:rsidRPr="00141714">
          <w:rPr>
            <w:rStyle w:val="a3"/>
            <w:rFonts w:ascii="Segoe UI" w:eastAsia="Times New Roman" w:hAnsi="Segoe UI" w:cs="Segoe UI"/>
            <w:sz w:val="20"/>
            <w:szCs w:val="24"/>
            <w:lang w:eastAsia="ru-RU"/>
          </w:rPr>
          <w:t>Телеграм</w:t>
        </w:r>
        <w:proofErr w:type="spellEnd"/>
      </w:hyperlink>
      <w:r w:rsidR="006F1713" w:rsidRPr="00141714">
        <w:rPr>
          <w:rFonts w:ascii="Segoe UI" w:eastAsia="Times New Roman" w:hAnsi="Segoe UI" w:cs="Segoe UI"/>
          <w:b/>
          <w:sz w:val="20"/>
          <w:szCs w:val="24"/>
          <w:lang w:eastAsia="ru-RU"/>
        </w:rPr>
        <w:t xml:space="preserve"> </w:t>
      </w:r>
    </w:p>
    <w:p w:rsidR="00DE1EF3" w:rsidRPr="00DF2633" w:rsidRDefault="00DE1EF3"/>
    <w:p w:rsidR="00097C70" w:rsidRDefault="00097C70"/>
    <w:sectPr w:rsidR="00097C70" w:rsidSect="00531EB3">
      <w:headerReference w:type="even" r:id="rId16"/>
      <w:pgSz w:w="11906" w:h="16838"/>
      <w:pgMar w:top="709"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46FA" w:rsidRDefault="009E46FA" w:rsidP="00747FDB">
      <w:pPr>
        <w:spacing w:after="0" w:line="240" w:lineRule="auto"/>
      </w:pPr>
      <w:r>
        <w:separator/>
      </w:r>
    </w:p>
  </w:endnote>
  <w:endnote w:type="continuationSeparator" w:id="0">
    <w:p w:rsidR="009E46FA" w:rsidRDefault="009E46FA" w:rsidP="00747FD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Quattrocento Sans">
    <w:altName w:val="Times New Roman"/>
    <w:charset w:val="00"/>
    <w:family w:val="auto"/>
    <w:pitch w:val="default"/>
    <w:sig w:usb0="00000000" w:usb1="00000000" w:usb2="00000000" w:usb3="00000000" w:csb0="00000000" w:csb1="00000000"/>
  </w:font>
  <w:font w:name="Segoe UI">
    <w:panose1 w:val="020B0502040204020203"/>
    <w:charset w:val="CC"/>
    <w:family w:val="swiss"/>
    <w:pitch w:val="variable"/>
    <w:sig w:usb0="E10022FF" w:usb1="C000E47F" w:usb2="00000029" w:usb3="00000000" w:csb0="000001D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46FA" w:rsidRDefault="009E46FA" w:rsidP="00747FDB">
      <w:pPr>
        <w:spacing w:after="0" w:line="240" w:lineRule="auto"/>
      </w:pPr>
      <w:r>
        <w:separator/>
      </w:r>
    </w:p>
  </w:footnote>
  <w:footnote w:type="continuationSeparator" w:id="0">
    <w:p w:rsidR="009E46FA" w:rsidRDefault="009E46FA" w:rsidP="00747FD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179D" w:rsidRDefault="002D544D" w:rsidP="00CF76E8">
    <w:pPr>
      <w:pStyle w:val="a4"/>
      <w:framePr w:wrap="around" w:vAnchor="text" w:hAnchor="margin" w:xAlign="center" w:y="1"/>
      <w:rPr>
        <w:rStyle w:val="a6"/>
      </w:rPr>
    </w:pPr>
    <w:r>
      <w:rPr>
        <w:rStyle w:val="a6"/>
      </w:rPr>
      <w:fldChar w:fldCharType="begin"/>
    </w:r>
    <w:r w:rsidR="00A7179D">
      <w:rPr>
        <w:rStyle w:val="a6"/>
      </w:rPr>
      <w:instrText xml:space="preserve">PAGE  </w:instrText>
    </w:r>
    <w:r>
      <w:rPr>
        <w:rStyle w:val="a6"/>
      </w:rPr>
      <w:fldChar w:fldCharType="end"/>
    </w:r>
  </w:p>
  <w:p w:rsidR="00A7179D" w:rsidRDefault="00A7179D">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DF2450"/>
    <w:multiLevelType w:val="hybridMultilevel"/>
    <w:tmpl w:val="AE42C29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25333CD1"/>
    <w:multiLevelType w:val="hybridMultilevel"/>
    <w:tmpl w:val="79983CB6"/>
    <w:lvl w:ilvl="0" w:tplc="0512C1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2CE62168"/>
    <w:multiLevelType w:val="hybridMultilevel"/>
    <w:tmpl w:val="6CE4F864"/>
    <w:lvl w:ilvl="0" w:tplc="D95E849C">
      <w:start w:val="1"/>
      <w:numFmt w:val="bullet"/>
      <w:lvlText w:val=""/>
      <w:lvlJc w:val="left"/>
      <w:pPr>
        <w:ind w:left="567" w:hanging="207"/>
      </w:pPr>
      <w:rPr>
        <w:rFonts w:ascii="Wingdings" w:hAnsi="Wingdings"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D9B446D"/>
    <w:multiLevelType w:val="hybridMultilevel"/>
    <w:tmpl w:val="7CB842E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2DC759AE"/>
    <w:multiLevelType w:val="hybridMultilevel"/>
    <w:tmpl w:val="3D5E91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E063FAE"/>
    <w:multiLevelType w:val="hybridMultilevel"/>
    <w:tmpl w:val="6FD00C3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5742918"/>
    <w:multiLevelType w:val="hybridMultilevel"/>
    <w:tmpl w:val="30963B7A"/>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62DF5920"/>
    <w:multiLevelType w:val="hybridMultilevel"/>
    <w:tmpl w:val="7012C36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668F532D"/>
    <w:multiLevelType w:val="hybridMultilevel"/>
    <w:tmpl w:val="56F2DBD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nsid w:val="688F7282"/>
    <w:multiLevelType w:val="multilevel"/>
    <w:tmpl w:val="67A0C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
  </w:num>
  <w:num w:numId="3">
    <w:abstractNumId w:val="0"/>
  </w:num>
  <w:num w:numId="4">
    <w:abstractNumId w:val="4"/>
  </w:num>
  <w:num w:numId="5">
    <w:abstractNumId w:val="8"/>
  </w:num>
  <w:num w:numId="6">
    <w:abstractNumId w:val="9"/>
  </w:num>
  <w:num w:numId="7">
    <w:abstractNumId w:val="7"/>
  </w:num>
  <w:num w:numId="8">
    <w:abstractNumId w:val="5"/>
  </w:num>
  <w:num w:numId="9">
    <w:abstractNumId w:val="2"/>
  </w:num>
  <w:num w:numId="1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A00B04"/>
    <w:rsid w:val="000057DA"/>
    <w:rsid w:val="000072F6"/>
    <w:rsid w:val="00012381"/>
    <w:rsid w:val="00013352"/>
    <w:rsid w:val="00033479"/>
    <w:rsid w:val="0003433D"/>
    <w:rsid w:val="00047B1C"/>
    <w:rsid w:val="00065A63"/>
    <w:rsid w:val="00071EA2"/>
    <w:rsid w:val="00073353"/>
    <w:rsid w:val="000910E0"/>
    <w:rsid w:val="00097C70"/>
    <w:rsid w:val="000A5CED"/>
    <w:rsid w:val="000C1DE5"/>
    <w:rsid w:val="000E0318"/>
    <w:rsid w:val="00141714"/>
    <w:rsid w:val="0016035A"/>
    <w:rsid w:val="00185F2E"/>
    <w:rsid w:val="001B056F"/>
    <w:rsid w:val="001E65F9"/>
    <w:rsid w:val="001F4FDE"/>
    <w:rsid w:val="00203E51"/>
    <w:rsid w:val="00256153"/>
    <w:rsid w:val="00291652"/>
    <w:rsid w:val="002B1881"/>
    <w:rsid w:val="002C29BC"/>
    <w:rsid w:val="002D544D"/>
    <w:rsid w:val="002E57A7"/>
    <w:rsid w:val="00300DC6"/>
    <w:rsid w:val="003216E6"/>
    <w:rsid w:val="00346961"/>
    <w:rsid w:val="00362580"/>
    <w:rsid w:val="00367EA4"/>
    <w:rsid w:val="0037543E"/>
    <w:rsid w:val="003A1BBF"/>
    <w:rsid w:val="003A4553"/>
    <w:rsid w:val="003B3670"/>
    <w:rsid w:val="003C44D4"/>
    <w:rsid w:val="003C4DA3"/>
    <w:rsid w:val="003D12EB"/>
    <w:rsid w:val="00415311"/>
    <w:rsid w:val="004514F9"/>
    <w:rsid w:val="00453572"/>
    <w:rsid w:val="00453791"/>
    <w:rsid w:val="00462B2F"/>
    <w:rsid w:val="004760C6"/>
    <w:rsid w:val="00477F74"/>
    <w:rsid w:val="004906C6"/>
    <w:rsid w:val="004A5112"/>
    <w:rsid w:val="004C5CEE"/>
    <w:rsid w:val="004E5606"/>
    <w:rsid w:val="00526CC7"/>
    <w:rsid w:val="00531EB3"/>
    <w:rsid w:val="00562F46"/>
    <w:rsid w:val="00581E8C"/>
    <w:rsid w:val="00596D36"/>
    <w:rsid w:val="005B2D42"/>
    <w:rsid w:val="005B42B4"/>
    <w:rsid w:val="005B4388"/>
    <w:rsid w:val="005C57C1"/>
    <w:rsid w:val="005F74E4"/>
    <w:rsid w:val="006016B9"/>
    <w:rsid w:val="0060440C"/>
    <w:rsid w:val="00605316"/>
    <w:rsid w:val="006222CF"/>
    <w:rsid w:val="0063279A"/>
    <w:rsid w:val="006409BF"/>
    <w:rsid w:val="00657AA5"/>
    <w:rsid w:val="006705B2"/>
    <w:rsid w:val="00694A7B"/>
    <w:rsid w:val="006A0CFA"/>
    <w:rsid w:val="006C24F6"/>
    <w:rsid w:val="006D233B"/>
    <w:rsid w:val="006F1713"/>
    <w:rsid w:val="006F2F50"/>
    <w:rsid w:val="007076C4"/>
    <w:rsid w:val="00714629"/>
    <w:rsid w:val="00742794"/>
    <w:rsid w:val="007451F2"/>
    <w:rsid w:val="00747FDB"/>
    <w:rsid w:val="007739AC"/>
    <w:rsid w:val="00785588"/>
    <w:rsid w:val="00785807"/>
    <w:rsid w:val="007A1A9E"/>
    <w:rsid w:val="007B2542"/>
    <w:rsid w:val="0080229B"/>
    <w:rsid w:val="0081238A"/>
    <w:rsid w:val="00822211"/>
    <w:rsid w:val="0083407C"/>
    <w:rsid w:val="00836E3C"/>
    <w:rsid w:val="008A1945"/>
    <w:rsid w:val="008A791A"/>
    <w:rsid w:val="008C6DC0"/>
    <w:rsid w:val="008C76F5"/>
    <w:rsid w:val="009001A5"/>
    <w:rsid w:val="00901983"/>
    <w:rsid w:val="009058C7"/>
    <w:rsid w:val="00907414"/>
    <w:rsid w:val="00967E00"/>
    <w:rsid w:val="00991C84"/>
    <w:rsid w:val="009E46FA"/>
    <w:rsid w:val="00A00B04"/>
    <w:rsid w:val="00A417DB"/>
    <w:rsid w:val="00A46E27"/>
    <w:rsid w:val="00A7179D"/>
    <w:rsid w:val="00A75EE8"/>
    <w:rsid w:val="00A76C6B"/>
    <w:rsid w:val="00A87EA1"/>
    <w:rsid w:val="00AA2407"/>
    <w:rsid w:val="00AA59B6"/>
    <w:rsid w:val="00AC6D9F"/>
    <w:rsid w:val="00AF27ED"/>
    <w:rsid w:val="00B2125C"/>
    <w:rsid w:val="00B76C9B"/>
    <w:rsid w:val="00B807E1"/>
    <w:rsid w:val="00BB4775"/>
    <w:rsid w:val="00BB6423"/>
    <w:rsid w:val="00BD03AA"/>
    <w:rsid w:val="00BE78F9"/>
    <w:rsid w:val="00BF5FF5"/>
    <w:rsid w:val="00C028C8"/>
    <w:rsid w:val="00C222DD"/>
    <w:rsid w:val="00C47D80"/>
    <w:rsid w:val="00CA3F4D"/>
    <w:rsid w:val="00CA687B"/>
    <w:rsid w:val="00CE1BF2"/>
    <w:rsid w:val="00CF76E8"/>
    <w:rsid w:val="00D06BB4"/>
    <w:rsid w:val="00D17291"/>
    <w:rsid w:val="00D65C8A"/>
    <w:rsid w:val="00D80779"/>
    <w:rsid w:val="00D9604A"/>
    <w:rsid w:val="00DA7F89"/>
    <w:rsid w:val="00DD1B0C"/>
    <w:rsid w:val="00DE1EF3"/>
    <w:rsid w:val="00DE5CE2"/>
    <w:rsid w:val="00DF2633"/>
    <w:rsid w:val="00E018D4"/>
    <w:rsid w:val="00E10065"/>
    <w:rsid w:val="00E30E60"/>
    <w:rsid w:val="00E334AF"/>
    <w:rsid w:val="00E6331D"/>
    <w:rsid w:val="00E92F95"/>
    <w:rsid w:val="00ED0AA3"/>
    <w:rsid w:val="00ED3003"/>
    <w:rsid w:val="00F04CB2"/>
    <w:rsid w:val="00F40EEE"/>
    <w:rsid w:val="00F44DDA"/>
    <w:rsid w:val="00F6719C"/>
    <w:rsid w:val="00F7512B"/>
    <w:rsid w:val="00F92787"/>
    <w:rsid w:val="00FA110D"/>
    <w:rsid w:val="00FA143B"/>
    <w:rsid w:val="00FB062C"/>
    <w:rsid w:val="00FB3C30"/>
    <w:rsid w:val="00FE3D05"/>
    <w:rsid w:val="00FE780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AutoShape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544D"/>
  </w:style>
  <w:style w:type="paragraph" w:styleId="2">
    <w:name w:val="heading 2"/>
    <w:basedOn w:val="a"/>
    <w:next w:val="a"/>
    <w:link w:val="20"/>
    <w:uiPriority w:val="9"/>
    <w:semiHidden/>
    <w:unhideWhenUsed/>
    <w:qFormat/>
    <w:rsid w:val="0045379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F92787"/>
    <w:pPr>
      <w:keepNext/>
      <w:spacing w:before="240" w:after="60" w:line="240" w:lineRule="auto"/>
      <w:outlineLvl w:val="2"/>
    </w:pPr>
    <w:rPr>
      <w:rFonts w:ascii="Cambria" w:eastAsia="Times New Roman" w:hAnsi="Cambria" w:cs="Times New Roman"/>
      <w:b/>
      <w:bCs/>
      <w:sz w:val="26"/>
      <w:szCs w:val="26"/>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6016B9"/>
    <w:rPr>
      <w:color w:val="0000FF"/>
      <w:u w:val="single"/>
    </w:rPr>
  </w:style>
  <w:style w:type="paragraph" w:customStyle="1" w:styleId="ConsPlusNormal">
    <w:name w:val="ConsPlusNormal"/>
    <w:link w:val="ConsPlusNormal0"/>
    <w:rsid w:val="006016B9"/>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4">
    <w:name w:val="header"/>
    <w:basedOn w:val="a"/>
    <w:link w:val="a5"/>
    <w:rsid w:val="006016B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5">
    <w:name w:val="Верхний колонтитул Знак"/>
    <w:basedOn w:val="a0"/>
    <w:link w:val="a4"/>
    <w:rsid w:val="006016B9"/>
    <w:rPr>
      <w:rFonts w:ascii="Times New Roman" w:eastAsia="Times New Roman" w:hAnsi="Times New Roman" w:cs="Times New Roman"/>
      <w:sz w:val="24"/>
      <w:szCs w:val="24"/>
      <w:lang w:eastAsia="ru-RU"/>
    </w:rPr>
  </w:style>
  <w:style w:type="character" w:styleId="a6">
    <w:name w:val="page number"/>
    <w:basedOn w:val="a0"/>
    <w:rsid w:val="006016B9"/>
  </w:style>
  <w:style w:type="character" w:customStyle="1" w:styleId="ConsPlusNormal0">
    <w:name w:val="ConsPlusNormal Знак"/>
    <w:link w:val="ConsPlusNormal"/>
    <w:locked/>
    <w:rsid w:val="006016B9"/>
    <w:rPr>
      <w:rFonts w:ascii="Arial" w:eastAsia="Times New Roman" w:hAnsi="Arial" w:cs="Arial"/>
      <w:sz w:val="20"/>
      <w:szCs w:val="20"/>
      <w:lang w:eastAsia="ru-RU"/>
    </w:rPr>
  </w:style>
  <w:style w:type="paragraph" w:styleId="a7">
    <w:name w:val="Balloon Text"/>
    <w:basedOn w:val="a"/>
    <w:link w:val="a8"/>
    <w:uiPriority w:val="99"/>
    <w:semiHidden/>
    <w:unhideWhenUsed/>
    <w:rsid w:val="006016B9"/>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6016B9"/>
    <w:rPr>
      <w:rFonts w:ascii="Tahoma" w:hAnsi="Tahoma" w:cs="Tahoma"/>
      <w:sz w:val="16"/>
      <w:szCs w:val="16"/>
    </w:rPr>
  </w:style>
  <w:style w:type="paragraph" w:styleId="a9">
    <w:name w:val="footer"/>
    <w:basedOn w:val="a"/>
    <w:link w:val="aa"/>
    <w:uiPriority w:val="99"/>
    <w:unhideWhenUsed/>
    <w:rsid w:val="00747FDB"/>
    <w:pPr>
      <w:tabs>
        <w:tab w:val="center" w:pos="4677"/>
        <w:tab w:val="right" w:pos="9355"/>
      </w:tabs>
      <w:spacing w:after="0" w:line="240" w:lineRule="auto"/>
    </w:pPr>
  </w:style>
  <w:style w:type="character" w:customStyle="1" w:styleId="aa">
    <w:name w:val="Нижний колонтитул Знак"/>
    <w:basedOn w:val="a0"/>
    <w:link w:val="a9"/>
    <w:uiPriority w:val="99"/>
    <w:rsid w:val="00747FDB"/>
  </w:style>
  <w:style w:type="paragraph" w:styleId="ab">
    <w:name w:val="Normal (Web)"/>
    <w:aliases w:val="Обычный (веб)1,Обычный (веб) Знак,Обычный (веб) Знак1,Обычный (веб) Знак Знак,Обычный (Web),Обычный (Web) Знак Знак Знак,Обычный (Web)1,Обычный (веб) Знак Знак Знак,Обычный (веб) Знак2,Обычный (веб) Знак Знак1,Обычный (веб) Знак1 Знак"/>
    <w:basedOn w:val="a"/>
    <w:link w:val="31"/>
    <w:uiPriority w:val="99"/>
    <w:rsid w:val="00B76C9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rsid w:val="00F92787"/>
    <w:rPr>
      <w:rFonts w:ascii="Cambria" w:eastAsia="Times New Roman" w:hAnsi="Cambria" w:cs="Times New Roman"/>
      <w:b/>
      <w:bCs/>
      <w:sz w:val="26"/>
      <w:szCs w:val="26"/>
      <w:lang/>
    </w:rPr>
  </w:style>
  <w:style w:type="character" w:customStyle="1" w:styleId="31">
    <w:name w:val="Обычный (веб) Знак3"/>
    <w:aliases w:val="Обычный (веб)1 Знак,Обычный (веб) Знак Знак2,Обычный (веб) Знак1 Знак1,Обычный (веб) Знак Знак Знак1,Обычный (Web) Знак,Обычный (Web) Знак Знак Знак Знак,Обычный (Web)1 Знак,Обычный (веб) Знак Знак Знак Знак,Обычный (веб) Знак2 Знак"/>
    <w:link w:val="ab"/>
    <w:locked/>
    <w:rsid w:val="00F92787"/>
    <w:rPr>
      <w:rFonts w:ascii="Times New Roman" w:eastAsia="Times New Roman" w:hAnsi="Times New Roman" w:cs="Times New Roman"/>
      <w:sz w:val="24"/>
      <w:szCs w:val="24"/>
      <w:lang w:eastAsia="ru-RU"/>
    </w:rPr>
  </w:style>
  <w:style w:type="paragraph" w:styleId="ac">
    <w:name w:val="Body Text Indent"/>
    <w:aliases w:val="Нумерованный список !!"/>
    <w:basedOn w:val="a"/>
    <w:link w:val="ad"/>
    <w:semiHidden/>
    <w:rsid w:val="009001A5"/>
    <w:pPr>
      <w:spacing w:after="0" w:line="240" w:lineRule="auto"/>
      <w:ind w:firstLine="708"/>
      <w:jc w:val="both"/>
    </w:pPr>
    <w:rPr>
      <w:rFonts w:ascii="Times New Roman" w:eastAsia="Times New Roman" w:hAnsi="Times New Roman" w:cs="Times New Roman"/>
      <w:sz w:val="28"/>
      <w:szCs w:val="24"/>
      <w:lang w:eastAsia="ru-RU"/>
    </w:rPr>
  </w:style>
  <w:style w:type="character" w:customStyle="1" w:styleId="ad">
    <w:name w:val="Основной текст с отступом Знак"/>
    <w:aliases w:val="Нумерованный список !! Знак"/>
    <w:basedOn w:val="a0"/>
    <w:link w:val="ac"/>
    <w:semiHidden/>
    <w:rsid w:val="009001A5"/>
    <w:rPr>
      <w:rFonts w:ascii="Times New Roman" w:eastAsia="Times New Roman" w:hAnsi="Times New Roman" w:cs="Times New Roman"/>
      <w:sz w:val="28"/>
      <w:szCs w:val="24"/>
      <w:lang w:eastAsia="ru-RU"/>
    </w:rPr>
  </w:style>
  <w:style w:type="character" w:styleId="ae">
    <w:name w:val="Strong"/>
    <w:basedOn w:val="a0"/>
    <w:uiPriority w:val="22"/>
    <w:qFormat/>
    <w:rsid w:val="009001A5"/>
    <w:rPr>
      <w:b/>
      <w:bCs/>
    </w:rPr>
  </w:style>
  <w:style w:type="paragraph" w:styleId="32">
    <w:name w:val="Body Text Indent 3"/>
    <w:basedOn w:val="a"/>
    <w:link w:val="33"/>
    <w:semiHidden/>
    <w:rsid w:val="009001A5"/>
    <w:pPr>
      <w:spacing w:after="0" w:line="240" w:lineRule="auto"/>
      <w:ind w:firstLine="708"/>
      <w:jc w:val="both"/>
    </w:pPr>
    <w:rPr>
      <w:rFonts w:ascii="Times New Roman" w:eastAsia="Times New Roman" w:hAnsi="Times New Roman" w:cs="Times New Roman"/>
      <w:sz w:val="28"/>
      <w:szCs w:val="17"/>
      <w:lang w:eastAsia="ru-RU"/>
    </w:rPr>
  </w:style>
  <w:style w:type="character" w:customStyle="1" w:styleId="33">
    <w:name w:val="Основной текст с отступом 3 Знак"/>
    <w:basedOn w:val="a0"/>
    <w:link w:val="32"/>
    <w:semiHidden/>
    <w:rsid w:val="009001A5"/>
    <w:rPr>
      <w:rFonts w:ascii="Times New Roman" w:eastAsia="Times New Roman" w:hAnsi="Times New Roman" w:cs="Times New Roman"/>
      <w:sz w:val="28"/>
      <w:szCs w:val="17"/>
      <w:lang w:eastAsia="ru-RU"/>
    </w:rPr>
  </w:style>
  <w:style w:type="paragraph" w:styleId="af">
    <w:name w:val="List Paragraph"/>
    <w:basedOn w:val="a"/>
    <w:uiPriority w:val="34"/>
    <w:qFormat/>
    <w:rsid w:val="00526CC7"/>
    <w:pPr>
      <w:ind w:left="720"/>
      <w:contextualSpacing/>
    </w:pPr>
  </w:style>
  <w:style w:type="paragraph" w:styleId="af0">
    <w:name w:val="Body Text"/>
    <w:basedOn w:val="a"/>
    <w:link w:val="af1"/>
    <w:uiPriority w:val="99"/>
    <w:semiHidden/>
    <w:unhideWhenUsed/>
    <w:rsid w:val="0003433D"/>
    <w:pPr>
      <w:spacing w:after="120"/>
    </w:pPr>
  </w:style>
  <w:style w:type="character" w:customStyle="1" w:styleId="af1">
    <w:name w:val="Основной текст Знак"/>
    <w:basedOn w:val="a0"/>
    <w:link w:val="af0"/>
    <w:uiPriority w:val="99"/>
    <w:semiHidden/>
    <w:rsid w:val="0003433D"/>
  </w:style>
  <w:style w:type="character" w:customStyle="1" w:styleId="20">
    <w:name w:val="Заголовок 2 Знак"/>
    <w:basedOn w:val="a0"/>
    <w:link w:val="2"/>
    <w:uiPriority w:val="9"/>
    <w:semiHidden/>
    <w:rsid w:val="00453791"/>
    <w:rPr>
      <w:rFonts w:asciiTheme="majorHAnsi" w:eastAsiaTheme="majorEastAsia" w:hAnsiTheme="majorHAnsi" w:cstheme="majorBidi"/>
      <w:b/>
      <w:bCs/>
      <w:color w:val="4F81BD" w:themeColor="accent1"/>
      <w:sz w:val="26"/>
      <w:szCs w:val="26"/>
    </w:rPr>
  </w:style>
  <w:style w:type="paragraph" w:styleId="21">
    <w:name w:val="Body Text Indent 2"/>
    <w:basedOn w:val="a"/>
    <w:link w:val="22"/>
    <w:uiPriority w:val="99"/>
    <w:unhideWhenUsed/>
    <w:rsid w:val="00DE1EF3"/>
    <w:pPr>
      <w:spacing w:after="120" w:line="480" w:lineRule="auto"/>
      <w:ind w:left="283"/>
    </w:pPr>
  </w:style>
  <w:style w:type="character" w:customStyle="1" w:styleId="22">
    <w:name w:val="Основной текст с отступом 2 Знак"/>
    <w:basedOn w:val="a0"/>
    <w:link w:val="21"/>
    <w:uiPriority w:val="99"/>
    <w:rsid w:val="00DE1EF3"/>
  </w:style>
  <w:style w:type="character" w:styleId="af2">
    <w:name w:val="Emphasis"/>
    <w:uiPriority w:val="20"/>
    <w:qFormat/>
    <w:rsid w:val="00F7512B"/>
    <w:rPr>
      <w:rFonts w:ascii="Verdana" w:hAnsi="Verdana"/>
      <w:i/>
      <w:iCs/>
      <w:lang w:val="en-US" w:eastAsia="en-US" w:bidi="ar-SA"/>
    </w:rPr>
  </w:style>
  <w:style w:type="character" w:styleId="af3">
    <w:name w:val="FollowedHyperlink"/>
    <w:basedOn w:val="a0"/>
    <w:uiPriority w:val="99"/>
    <w:semiHidden/>
    <w:unhideWhenUsed/>
    <w:rsid w:val="00967E00"/>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semiHidden/>
    <w:unhideWhenUsed/>
    <w:qFormat/>
    <w:rsid w:val="0045379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F92787"/>
    <w:pPr>
      <w:keepNext/>
      <w:spacing w:before="240" w:after="60" w:line="240" w:lineRule="auto"/>
      <w:outlineLvl w:val="2"/>
    </w:pPr>
    <w:rPr>
      <w:rFonts w:ascii="Cambria" w:eastAsia="Times New Roman" w:hAnsi="Cambria" w:cs="Times New Roman"/>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6016B9"/>
    <w:rPr>
      <w:color w:val="0000FF"/>
      <w:u w:val="single"/>
    </w:rPr>
  </w:style>
  <w:style w:type="paragraph" w:customStyle="1" w:styleId="ConsPlusNormal">
    <w:name w:val="ConsPlusNormal"/>
    <w:link w:val="ConsPlusNormal0"/>
    <w:rsid w:val="006016B9"/>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4">
    <w:name w:val="header"/>
    <w:basedOn w:val="a"/>
    <w:link w:val="a5"/>
    <w:rsid w:val="006016B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5">
    <w:name w:val="Верхний колонтитул Знак"/>
    <w:basedOn w:val="a0"/>
    <w:link w:val="a4"/>
    <w:rsid w:val="006016B9"/>
    <w:rPr>
      <w:rFonts w:ascii="Times New Roman" w:eastAsia="Times New Roman" w:hAnsi="Times New Roman" w:cs="Times New Roman"/>
      <w:sz w:val="24"/>
      <w:szCs w:val="24"/>
      <w:lang w:eastAsia="ru-RU"/>
    </w:rPr>
  </w:style>
  <w:style w:type="character" w:styleId="a6">
    <w:name w:val="page number"/>
    <w:basedOn w:val="a0"/>
    <w:rsid w:val="006016B9"/>
  </w:style>
  <w:style w:type="character" w:customStyle="1" w:styleId="ConsPlusNormal0">
    <w:name w:val="ConsPlusNormal Знак"/>
    <w:link w:val="ConsPlusNormal"/>
    <w:locked/>
    <w:rsid w:val="006016B9"/>
    <w:rPr>
      <w:rFonts w:ascii="Arial" w:eastAsia="Times New Roman" w:hAnsi="Arial" w:cs="Arial"/>
      <w:sz w:val="20"/>
      <w:szCs w:val="20"/>
      <w:lang w:eastAsia="ru-RU"/>
    </w:rPr>
  </w:style>
  <w:style w:type="paragraph" w:styleId="a7">
    <w:name w:val="Balloon Text"/>
    <w:basedOn w:val="a"/>
    <w:link w:val="a8"/>
    <w:uiPriority w:val="99"/>
    <w:semiHidden/>
    <w:unhideWhenUsed/>
    <w:rsid w:val="006016B9"/>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6016B9"/>
    <w:rPr>
      <w:rFonts w:ascii="Tahoma" w:hAnsi="Tahoma" w:cs="Tahoma"/>
      <w:sz w:val="16"/>
      <w:szCs w:val="16"/>
    </w:rPr>
  </w:style>
  <w:style w:type="paragraph" w:styleId="a9">
    <w:name w:val="footer"/>
    <w:basedOn w:val="a"/>
    <w:link w:val="aa"/>
    <w:uiPriority w:val="99"/>
    <w:unhideWhenUsed/>
    <w:rsid w:val="00747FDB"/>
    <w:pPr>
      <w:tabs>
        <w:tab w:val="center" w:pos="4677"/>
        <w:tab w:val="right" w:pos="9355"/>
      </w:tabs>
      <w:spacing w:after="0" w:line="240" w:lineRule="auto"/>
    </w:pPr>
  </w:style>
  <w:style w:type="character" w:customStyle="1" w:styleId="aa">
    <w:name w:val="Нижний колонтитул Знак"/>
    <w:basedOn w:val="a0"/>
    <w:link w:val="a9"/>
    <w:uiPriority w:val="99"/>
    <w:rsid w:val="00747FDB"/>
  </w:style>
  <w:style w:type="paragraph" w:styleId="ab">
    <w:name w:val="Normal (Web)"/>
    <w:aliases w:val="Обычный (веб)1,Обычный (веб) Знак,Обычный (веб) Знак1,Обычный (веб) Знак Знак,Обычный (Web),Обычный (Web) Знак Знак Знак,Обычный (Web)1,Обычный (веб) Знак Знак Знак,Обычный (веб) Знак2,Обычный (веб) Знак Знак1,Обычный (веб) Знак1 Знак"/>
    <w:basedOn w:val="a"/>
    <w:link w:val="31"/>
    <w:uiPriority w:val="99"/>
    <w:rsid w:val="00B76C9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rsid w:val="00F92787"/>
    <w:rPr>
      <w:rFonts w:ascii="Cambria" w:eastAsia="Times New Roman" w:hAnsi="Cambria" w:cs="Times New Roman"/>
      <w:b/>
      <w:bCs/>
      <w:sz w:val="26"/>
      <w:szCs w:val="26"/>
      <w:lang w:val="x-none" w:eastAsia="x-none"/>
    </w:rPr>
  </w:style>
  <w:style w:type="character" w:customStyle="1" w:styleId="31">
    <w:name w:val="Обычный (веб) Знак3"/>
    <w:aliases w:val="Обычный (веб)1 Знак,Обычный (веб) Знак Знак2,Обычный (веб) Знак1 Знак1,Обычный (веб) Знак Знак Знак1,Обычный (Web) Знак,Обычный (Web) Знак Знак Знак Знак,Обычный (Web)1 Знак,Обычный (веб) Знак Знак Знак Знак,Обычный (веб) Знак2 Знак"/>
    <w:link w:val="ab"/>
    <w:locked/>
    <w:rsid w:val="00F92787"/>
    <w:rPr>
      <w:rFonts w:ascii="Times New Roman" w:eastAsia="Times New Roman" w:hAnsi="Times New Roman" w:cs="Times New Roman"/>
      <w:sz w:val="24"/>
      <w:szCs w:val="24"/>
      <w:lang w:eastAsia="ru-RU"/>
    </w:rPr>
  </w:style>
  <w:style w:type="paragraph" w:styleId="ac">
    <w:name w:val="Body Text Indent"/>
    <w:aliases w:val="Нумерованный список !!"/>
    <w:basedOn w:val="a"/>
    <w:link w:val="ad"/>
    <w:semiHidden/>
    <w:rsid w:val="009001A5"/>
    <w:pPr>
      <w:spacing w:after="0" w:line="240" w:lineRule="auto"/>
      <w:ind w:firstLine="708"/>
      <w:jc w:val="both"/>
    </w:pPr>
    <w:rPr>
      <w:rFonts w:ascii="Times New Roman" w:eastAsia="Times New Roman" w:hAnsi="Times New Roman" w:cs="Times New Roman"/>
      <w:sz w:val="28"/>
      <w:szCs w:val="24"/>
      <w:lang w:eastAsia="ru-RU"/>
    </w:rPr>
  </w:style>
  <w:style w:type="character" w:customStyle="1" w:styleId="ad">
    <w:name w:val="Основной текст с отступом Знак"/>
    <w:aliases w:val="Нумерованный список !! Знак"/>
    <w:basedOn w:val="a0"/>
    <w:link w:val="ac"/>
    <w:semiHidden/>
    <w:rsid w:val="009001A5"/>
    <w:rPr>
      <w:rFonts w:ascii="Times New Roman" w:eastAsia="Times New Roman" w:hAnsi="Times New Roman" w:cs="Times New Roman"/>
      <w:sz w:val="28"/>
      <w:szCs w:val="24"/>
      <w:lang w:eastAsia="ru-RU"/>
    </w:rPr>
  </w:style>
  <w:style w:type="character" w:styleId="ae">
    <w:name w:val="Strong"/>
    <w:basedOn w:val="a0"/>
    <w:uiPriority w:val="22"/>
    <w:qFormat/>
    <w:rsid w:val="009001A5"/>
    <w:rPr>
      <w:b/>
      <w:bCs/>
    </w:rPr>
  </w:style>
  <w:style w:type="paragraph" w:styleId="32">
    <w:name w:val="Body Text Indent 3"/>
    <w:basedOn w:val="a"/>
    <w:link w:val="33"/>
    <w:semiHidden/>
    <w:rsid w:val="009001A5"/>
    <w:pPr>
      <w:spacing w:after="0" w:line="240" w:lineRule="auto"/>
      <w:ind w:firstLine="708"/>
      <w:jc w:val="both"/>
    </w:pPr>
    <w:rPr>
      <w:rFonts w:ascii="Times New Roman" w:eastAsia="Times New Roman" w:hAnsi="Times New Roman" w:cs="Times New Roman"/>
      <w:sz w:val="28"/>
      <w:szCs w:val="17"/>
      <w:lang w:eastAsia="ru-RU"/>
    </w:rPr>
  </w:style>
  <w:style w:type="character" w:customStyle="1" w:styleId="33">
    <w:name w:val="Основной текст с отступом 3 Знак"/>
    <w:basedOn w:val="a0"/>
    <w:link w:val="32"/>
    <w:semiHidden/>
    <w:rsid w:val="009001A5"/>
    <w:rPr>
      <w:rFonts w:ascii="Times New Roman" w:eastAsia="Times New Roman" w:hAnsi="Times New Roman" w:cs="Times New Roman"/>
      <w:sz w:val="28"/>
      <w:szCs w:val="17"/>
      <w:lang w:eastAsia="ru-RU"/>
    </w:rPr>
  </w:style>
  <w:style w:type="paragraph" w:styleId="af">
    <w:name w:val="List Paragraph"/>
    <w:basedOn w:val="a"/>
    <w:uiPriority w:val="34"/>
    <w:qFormat/>
    <w:rsid w:val="00526CC7"/>
    <w:pPr>
      <w:ind w:left="720"/>
      <w:contextualSpacing/>
    </w:pPr>
  </w:style>
  <w:style w:type="paragraph" w:styleId="af0">
    <w:name w:val="Body Text"/>
    <w:basedOn w:val="a"/>
    <w:link w:val="af1"/>
    <w:uiPriority w:val="99"/>
    <w:semiHidden/>
    <w:unhideWhenUsed/>
    <w:rsid w:val="0003433D"/>
    <w:pPr>
      <w:spacing w:after="120"/>
    </w:pPr>
  </w:style>
  <w:style w:type="character" w:customStyle="1" w:styleId="af1">
    <w:name w:val="Основной текст Знак"/>
    <w:basedOn w:val="a0"/>
    <w:link w:val="af0"/>
    <w:uiPriority w:val="99"/>
    <w:semiHidden/>
    <w:rsid w:val="0003433D"/>
  </w:style>
  <w:style w:type="character" w:customStyle="1" w:styleId="20">
    <w:name w:val="Заголовок 2 Знак"/>
    <w:basedOn w:val="a0"/>
    <w:link w:val="2"/>
    <w:uiPriority w:val="9"/>
    <w:semiHidden/>
    <w:rsid w:val="00453791"/>
    <w:rPr>
      <w:rFonts w:asciiTheme="majorHAnsi" w:eastAsiaTheme="majorEastAsia" w:hAnsiTheme="majorHAnsi" w:cstheme="majorBidi"/>
      <w:b/>
      <w:bCs/>
      <w:color w:val="4F81BD" w:themeColor="accent1"/>
      <w:sz w:val="26"/>
      <w:szCs w:val="26"/>
    </w:rPr>
  </w:style>
  <w:style w:type="paragraph" w:styleId="21">
    <w:name w:val="Body Text Indent 2"/>
    <w:basedOn w:val="a"/>
    <w:link w:val="22"/>
    <w:uiPriority w:val="99"/>
    <w:unhideWhenUsed/>
    <w:rsid w:val="00DE1EF3"/>
    <w:pPr>
      <w:spacing w:after="120" w:line="480" w:lineRule="auto"/>
      <w:ind w:left="283"/>
    </w:pPr>
  </w:style>
  <w:style w:type="character" w:customStyle="1" w:styleId="22">
    <w:name w:val="Основной текст с отступом 2 Знак"/>
    <w:basedOn w:val="a0"/>
    <w:link w:val="21"/>
    <w:uiPriority w:val="99"/>
    <w:rsid w:val="00DE1EF3"/>
  </w:style>
  <w:style w:type="character" w:styleId="af2">
    <w:name w:val="Emphasis"/>
    <w:uiPriority w:val="20"/>
    <w:qFormat/>
    <w:rsid w:val="00F7512B"/>
    <w:rPr>
      <w:rFonts w:ascii="Verdana" w:hAnsi="Verdana"/>
      <w:i/>
      <w:iCs/>
      <w:lang w:val="en-US" w:eastAsia="en-US" w:bidi="ar-SA"/>
    </w:rPr>
  </w:style>
  <w:style w:type="character" w:styleId="af3">
    <w:name w:val="FollowedHyperlink"/>
    <w:basedOn w:val="a0"/>
    <w:uiPriority w:val="99"/>
    <w:semiHidden/>
    <w:unhideWhenUsed/>
    <w:rsid w:val="00967E00"/>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1664087">
      <w:bodyDiv w:val="1"/>
      <w:marLeft w:val="0"/>
      <w:marRight w:val="0"/>
      <w:marTop w:val="0"/>
      <w:marBottom w:val="0"/>
      <w:divBdr>
        <w:top w:val="none" w:sz="0" w:space="0" w:color="auto"/>
        <w:left w:val="none" w:sz="0" w:space="0" w:color="auto"/>
        <w:bottom w:val="none" w:sz="0" w:space="0" w:color="auto"/>
        <w:right w:val="none" w:sz="0" w:space="0" w:color="auto"/>
      </w:divBdr>
    </w:div>
    <w:div w:id="392853860">
      <w:bodyDiv w:val="1"/>
      <w:marLeft w:val="0"/>
      <w:marRight w:val="0"/>
      <w:marTop w:val="0"/>
      <w:marBottom w:val="0"/>
      <w:divBdr>
        <w:top w:val="none" w:sz="0" w:space="0" w:color="auto"/>
        <w:left w:val="none" w:sz="0" w:space="0" w:color="auto"/>
        <w:bottom w:val="none" w:sz="0" w:space="0" w:color="auto"/>
        <w:right w:val="none" w:sz="0" w:space="0" w:color="auto"/>
      </w:divBdr>
    </w:div>
    <w:div w:id="525413422">
      <w:bodyDiv w:val="1"/>
      <w:marLeft w:val="0"/>
      <w:marRight w:val="0"/>
      <w:marTop w:val="0"/>
      <w:marBottom w:val="0"/>
      <w:divBdr>
        <w:top w:val="none" w:sz="0" w:space="0" w:color="auto"/>
        <w:left w:val="none" w:sz="0" w:space="0" w:color="auto"/>
        <w:bottom w:val="none" w:sz="0" w:space="0" w:color="auto"/>
        <w:right w:val="none" w:sz="0" w:space="0" w:color="auto"/>
      </w:divBdr>
    </w:div>
    <w:div w:id="822895529">
      <w:bodyDiv w:val="1"/>
      <w:marLeft w:val="0"/>
      <w:marRight w:val="0"/>
      <w:marTop w:val="0"/>
      <w:marBottom w:val="0"/>
      <w:divBdr>
        <w:top w:val="none" w:sz="0" w:space="0" w:color="auto"/>
        <w:left w:val="none" w:sz="0" w:space="0" w:color="auto"/>
        <w:bottom w:val="none" w:sz="0" w:space="0" w:color="auto"/>
        <w:right w:val="none" w:sz="0" w:space="0" w:color="auto"/>
      </w:divBdr>
    </w:div>
    <w:div w:id="951479909">
      <w:bodyDiv w:val="1"/>
      <w:marLeft w:val="0"/>
      <w:marRight w:val="0"/>
      <w:marTop w:val="0"/>
      <w:marBottom w:val="0"/>
      <w:divBdr>
        <w:top w:val="none" w:sz="0" w:space="0" w:color="auto"/>
        <w:left w:val="none" w:sz="0" w:space="0" w:color="auto"/>
        <w:bottom w:val="none" w:sz="0" w:space="0" w:color="auto"/>
        <w:right w:val="none" w:sz="0" w:space="0" w:color="auto"/>
      </w:divBdr>
    </w:div>
    <w:div w:id="1397893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osreestr.ru" TargetMode="External"/><Relationship Id="rId13" Type="http://schemas.openxmlformats.org/officeDocument/2006/relationships/hyperlink" Target="https://ok.ru/group/70000000987860"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vk.com/rosreestr_nsk"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rosreestr.gov.ru/" TargetMode="External"/><Relationship Id="rId5" Type="http://schemas.openxmlformats.org/officeDocument/2006/relationships/footnotes" Target="footnotes.xml"/><Relationship Id="rId15" Type="http://schemas.openxmlformats.org/officeDocument/2006/relationships/hyperlink" Target="https://t.me/rosreestr_nsk" TargetMode="External"/><Relationship Id="rId10" Type="http://schemas.openxmlformats.org/officeDocument/2006/relationships/hyperlink" Target="mailto:oko@54upr.rosreestr.ru" TargetMode="External"/><Relationship Id="rId19"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hyperlink" Target="https://rosreestr.gov.ru/wps/portal/p/cc_ib_portal_services/cc_ib_sro_reestrs/!ut/p/z1/jY4xD4JADEZ_UlsoMDdoTrwI3mCELuYmc1GBwfj7hdtP7NbkvXwPFHrQ0X_C3b_DNPrn8g9a3pAOQsKZ7Ypmh46Lsm2PpxwR4RoB43hPNZM1jiqURizlZBA7Av3H_wFEP3Gy-hqRVEGdbQBr4tbIsERWyUjDML8uPYbz4wueRSxp/p0/IZ7_01HA1A42KO5ID0Q456NNJM30G4=CZ6_01HA1A42KO5ID0Q456NNJM3000=LA0=Espf_ActionName!spf_ActionListener=spf_strutsAction!QCB2freestr.do==/?reestr=9" TargetMode="External"/><Relationship Id="rId14" Type="http://schemas.openxmlformats.org/officeDocument/2006/relationships/hyperlink" Target="https://dzen.ru/rosreestr_ns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1</Pages>
  <Words>1732</Words>
  <Characters>9877</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Сахвадзе Изольда Звиадовна</dc:creator>
  <cp:lastModifiedBy>User</cp:lastModifiedBy>
  <cp:revision>14</cp:revision>
  <cp:lastPrinted>2022-12-29T09:08:00Z</cp:lastPrinted>
  <dcterms:created xsi:type="dcterms:W3CDTF">2022-12-05T07:08:00Z</dcterms:created>
  <dcterms:modified xsi:type="dcterms:W3CDTF">2022-12-29T09:08:00Z</dcterms:modified>
</cp:coreProperties>
</file>